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rPr>
          <w:rFonts w:hint="eastAsia" w:ascii="宋体" w:hAnsi="宋体"/>
          <w:b/>
          <w:color w:val="auto"/>
          <w:sz w:val="44"/>
          <w:szCs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苏州市政府采购</w:t>
      </w:r>
      <w:r/>
    </w:p>
    <w:p>
      <w:pPr>
        <w:jc w:val="center"/>
        <w:rPr>
          <w:rFonts w:hint="eastAsia" w:ascii="宋体" w:hAnsi="宋体"/>
          <w:b/>
          <w:color w:val="auto"/>
          <w:sz w:val="72"/>
          <w:szCs w:val="52"/>
          <w:highlight w:val="none"/>
        </w:rPr>
      </w:pPr>
      <w:r>
        <w:rPr>
          <w:rFonts w:hint="eastAsia" w:ascii="宋体" w:hAnsi="宋体"/>
          <w:b/>
          <w:color w:val="auto"/>
          <w:sz w:val="72"/>
          <w:szCs w:val="52"/>
          <w:highlight w:val="none"/>
        </w:rPr>
        <w:t xml:space="preserve">竞争性磋商文件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778"/>
        <w:rPr>
          <w:rFonts w:hint="eastAsia"/>
          <w:color w:val="auto"/>
          <w:highlight w:val="none"/>
        </w:rPr>
      </w:pPr>
      <w:r>
        <w:rPr>
          <w:rFonts w:hint="eastAsia"/>
          <w:color w:val="auto"/>
          <w:highlight w:val="none"/>
        </w:rPr>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采购编号：JSZC-320500-JMCH-C2026-0003</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采购单位：苏州市工商业联合会（苏州市总商会）</w:t>
      </w:r>
      <w:r/>
    </w:p>
    <w:p>
      <w:pPr>
        <w:ind w:firstLine="562"/>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2026年苏州市新一代民营企业家培养“新领航”计划</w:t>
      </w:r>
      <w:r/>
    </w:p>
    <w:p>
      <w:pPr>
        <w:ind w:firstLine="562"/>
        <w:rPr>
          <w:rFonts w:hint="eastAsia" w:ascii="宋体" w:hAnsi="宋体"/>
          <w:b/>
          <w:color w:val="auto"/>
          <w:sz w:val="28"/>
          <w:szCs w:val="28"/>
          <w:highlight w:val="none"/>
        </w:rPr>
      </w:pPr>
      <w:r>
        <w:rPr>
          <w:rFonts w:hint="eastAsia" w:ascii="宋体" w:hAnsi="宋体"/>
          <w:b/>
          <w:color w:val="auto"/>
          <w:sz w:val="28"/>
          <w:szCs w:val="28"/>
          <w:highlight w:val="none"/>
        </w:rPr>
        <w:t xml:space="preserve">采购类别：服务类</w:t>
      </w:r>
      <w:r/>
    </w:p>
    <w:p>
      <w:pPr>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r>
      <w:r/>
    </w:p>
    <w:p>
      <w:pPr>
        <w:jc w:val="center"/>
        <w:rPr>
          <w:rFonts w:hint="eastAsia" w:ascii="宋体" w:hAnsi="宋体"/>
          <w:color w:val="auto"/>
          <w:sz w:val="28"/>
          <w:szCs w:val="28"/>
          <w:highlight w:val="none"/>
        </w:rPr>
      </w:pPr>
      <w:r>
        <mc:AlternateContent>
          <mc:Choice Requires="wpg">
            <w:drawing>
              <wp:inline xmlns:wp="http://schemas.openxmlformats.org/drawingml/2006/wordprocessingDrawing" distT="0" distB="0" distL="0" distR="0">
                <wp:extent cx="2028825" cy="1796415"/>
                <wp:effectExtent l="0" t="0" r="9525" b="13335"/>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028825" cy="179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8pt;height:141.4pt;mso-wrap-distance-left:0.0pt;mso-wrap-distance-top:0.0pt;mso-wrap-distance-right:0.0pt;mso-wrap-distance-bottom:0.0pt;" stroked="f">
                <v:path textboxrect="0,0,0,0"/>
                <v:imagedata r:id="rId12"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b/>
          <w:color w:val="auto"/>
          <w:sz w:val="32"/>
          <w:szCs w:val="28"/>
          <w:highlight w:val="none"/>
          <w:lang w:eastAsia="zh-CN"/>
        </w:rPr>
      </w:pPr>
      <w:r>
        <w:rPr>
          <w:rFonts w:hint="eastAsia" w:ascii="宋体" w:hAnsi="宋体"/>
          <w:b/>
          <w:color w:val="auto"/>
          <w:sz w:val="32"/>
          <w:szCs w:val="28"/>
          <w:highlight w:val="none"/>
          <w:lang w:eastAsia="zh-CN"/>
        </w:rPr>
        <w:t xml:space="preserve">苏州景明春和工程咨询有限公司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年五月</w:t>
      </w:r>
      <w:r/>
    </w:p>
    <w:p>
      <w:pPr>
        <w:ind w:firstLine="643"/>
        <w:jc w:val="center"/>
        <w:keepLines w:val="0"/>
        <w:keepNext w:val="0"/>
        <w:pageBreakBefore w:val="0"/>
        <w:spacing w:line="240" w:lineRule="auto"/>
        <w:widowControl w:val="off"/>
        <w:rPr>
          <w:rFonts w:ascii="宋体" w:hAnsi="宋体" w:cs="宋体"/>
          <w:color w:val="auto"/>
          <w:highlight w:val="none"/>
        </w:rPr>
      </w:pPr>
      <w:r>
        <w:rPr>
          <w:rFonts w:ascii="宋体" w:hAnsi="宋体"/>
          <w:b/>
          <w:color w:val="auto"/>
          <w:sz w:val="32"/>
          <w:highlight w:val="none"/>
        </w:rPr>
        <w:br w:type="page" w:clear="all"/>
      </w:r>
      <w:r>
        <w:rPr>
          <w:rFonts w:hint="eastAsia" w:ascii="宋体" w:hAnsi="宋体" w:cs="Times New Roman"/>
          <w:b/>
          <w:color w:val="auto"/>
          <w:sz w:val="32"/>
          <w:highlight w:val="none"/>
          <w:lang w:val="en-US" w:eastAsia="zh-CN"/>
        </w:rPr>
        <w:t xml:space="preserve">一、</w:t>
      </w:r>
      <w:r>
        <w:rPr>
          <w:rFonts w:hint="eastAsia" w:ascii="宋体" w:hAnsi="宋体" w:cs="Times New Roman"/>
          <w:b/>
          <w:color w:val="auto"/>
          <w:sz w:val="32"/>
          <w:highlight w:val="none"/>
          <w:lang w:val="zh-CN"/>
        </w:rPr>
        <w:t xml:space="preserve">磋商邀请书</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项目概况</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2026年苏州市新一代民营企业家培养“新领航”计划 JSZC-320500-JMCH-C2026-0003 采购项目的潜在供应商应在苏采云系统 获取采购文件，并于2026-05-26 09:30 （北京时间）前提交响应文件。</w:t>
            </w:r>
            <w:r>
              <w:rPr>
                <w:rFonts w:ascii="宋体" w:hAnsi="宋体" w:cs="宋体"/>
                <w:sz w:val="21"/>
                <w:szCs w:val="21"/>
              </w:rPr>
            </w:r>
            <w:r/>
          </w:p>
        </w:tc>
      </w:tr>
    </w:tbl>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一、项目基本情况</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项目编号：JSZC-320500-JMCH-C2026-0003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项目名称：2026年苏州市新一代民营企业家培养“新领航”计划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采购方式：竞争性磋商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预算金额：100.000000万元（采购包1：20.000000万元；采购包2：30.000000万元；采购包3：50.000000万元）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最高限价（如有）：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采购需求：</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苏州市新一代民营企业家培养“新领航”计划第四期训练营（2026年）精品课程及实务课程，详见采购文件。</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合同履行期限：标段一、标段二：自合同签订之日起至2026年12月31日前完成，具体时间以苏州市工商联要求为准。 标段三：自合同签订之日起至2027年6月30日前完成，具体时间以苏州市工商联要求为准。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本项目（是/否）接受联合体：否 </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二、申请人的资格要求：</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（一）满足《中华人民共和国政府采购法》第二十二条规定：</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1.具有独立承担民事责任的能力证明。</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2.具有良好的商业信誉和健全的财务会计制度证明。</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3.具备履行合同所必需的设备和专业技术能力。</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4.有依法缴纳税收和社会保障资金的良好记录。</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5.参加政府采购活动前三年内，在经营活动中没有重大违法记录。</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（二）落实政府采购政策需满足的资格要求：</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本项目无落实政府采购政策需满足的资格要求</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（三）本项目的特定资格要求：</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1.未被“信用中国”网站（www.creditchina.gov.cn）列入失信被执行人、重大税收违法案件当事人名单、政府采购严重失信行为记录名单。</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FangSong" w:cs="宋体"/>
          <w:color w:val="000000"/>
          <w:sz w:val="21"/>
          <w:szCs w:val="21"/>
        </w:rPr>
        <w:t xml:space="preserve"> </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三、获取采购文件</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时间：自磋商文件公告发布之日起5个工作日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地点：苏采云系统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方式：自行下载 </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售价：0.00元 </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四、响应文件提交</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截止时间：2026-05-26 09:30 （北京时间）</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地点：苏采云系统 </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五、开启</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时间：2026-05-26 09:30 （北京时间）</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地点：苏州市市辖区政府采购不见面虚拟开标室 </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六、公告期限</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自本公告发布之日起3个工作日。</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七、其他补充事宜</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1.CA证书办理</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color w:val="000000"/>
          <w:sz w:val="21"/>
          <w:szCs w:val="21"/>
        </w:rPr>
        <w:t xml:space="preserve">苏州现场办理地址：苏州高新区邓尉路105号狮山科技馆1楼服务大厅，咨询电话：0512-65737699。</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2.参与采购活动</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3.电子投标准备</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sz w:val="21"/>
          <w:szCs w:val="21"/>
        </w:rPr>
        <w:t xml:space="preserve">（具体详见《苏采云系统供应商操作手册》，网址链接https://czju.suzhou.gov.cn/zfcg/html/content/20231220161910031.shtml）</w:t>
      </w:r>
      <w:r>
        <w:rPr>
          <w:rFonts w:ascii="宋体" w:hAnsi="宋体" w:eastAsia="宋体" w:cs="宋体"/>
          <w:color w:val="000000"/>
          <w:sz w:val="21"/>
          <w:szCs w:val="21"/>
        </w:rPr>
        <w:t xml:space="preserve">。</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在系统操作过程中如有疑问，请按以下方式联系：</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注册咨询：13914088964；</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CA技术咨询电话：400-608-6099；</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签章使用问题：025-83633811、025-83633812、15380932027、15371015030；</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系统使用指导与咨询：联系电话：13914088964、0512-69820854；智能客服：登录苏采云系统后，联系系统右下方智能客服图标进行咨询。</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4.根据苏州市财政局《关于深入开展苏州市政府采购合同信用融资业务的通知》相关要求，本项目支持政府采购合同信用融资。</w:t>
      </w:r>
      <w:r>
        <w:rPr>
          <w:rFonts w:ascii="宋体" w:hAnsi="宋体" w:cs="宋体"/>
          <w:sz w:val="21"/>
          <w:szCs w:val="21"/>
        </w:rPr>
      </w:r>
      <w:r/>
    </w:p>
    <w:p>
      <w:pPr>
        <w:pStyle w:val="710"/>
        <w:ind w:left="0" w:right="0" w:firstLine="0"/>
        <w:spacing w:before="299" w:after="299"/>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1"/>
          <w:szCs w:val="21"/>
        </w:rPr>
        <w:t xml:space="preserve">八、凡对本次采购提出询问，请按以下方式联系。</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1.采购人信息</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采购包1、采购包2、采购包3</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单位名称：苏州市工商业联合会</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单位地址：苏州市姑苏区五卅路27号</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联系人：夏王玉</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联系电话：0512-65231331</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2.采购代理机构信息（如有）</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单位名称：苏州景明春和工程咨询有限公司</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单位地址：苏州市总官堂路1188号健康蜂巢商务中心1幢719室</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联系人：韩梦芸</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联系电话：15150117995</w:t>
      </w:r>
      <w:r>
        <w:rPr>
          <w:rFonts w:ascii="宋体" w:hAnsi="宋体" w:cs="宋体"/>
          <w:sz w:val="21"/>
          <w:szCs w:val="21"/>
        </w:rPr>
      </w:r>
      <w:r/>
    </w:p>
    <w:p>
      <w:pPr>
        <w:ind w:left="0" w:right="0" w:firstLine="0"/>
        <w:spacing w:before="240" w:after="24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3.项目联系方式</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项目联系人：韩梦芸</w:t>
      </w:r>
      <w:r>
        <w:rPr>
          <w:rFonts w:ascii="宋体" w:hAnsi="宋体" w:cs="宋体"/>
          <w:sz w:val="21"/>
          <w:szCs w:val="21"/>
        </w:rPr>
      </w:r>
      <w:r/>
    </w:p>
    <w:p>
      <w:pPr>
        <w:ind w:left="0" w:right="0" w:firstLine="0"/>
        <w:spacing w:before="280" w:after="280"/>
        <w:rPr>
          <w:rFonts w:ascii="宋体" w:hAnsi="宋体" w:cs="宋体"/>
          <w:sz w:val="21"/>
          <w:szCs w:val="2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1"/>
          <w:szCs w:val="21"/>
        </w:rPr>
        <w:t xml:space="preserve">电话：15150117995</w:t>
      </w:r>
      <w:r>
        <w:rPr>
          <w:rFonts w:ascii="宋体" w:hAnsi="宋体" w:cs="宋体"/>
          <w:sz w:val="21"/>
          <w:szCs w:val="21"/>
        </w:rPr>
      </w:r>
      <w:r/>
    </w:p>
    <w:p>
      <w:pPr>
        <w:ind w:firstLine="420"/>
        <w:jc w:val="center"/>
        <w:keepLines w:val="0"/>
        <w:keepNext w:val="0"/>
        <w:pageBreakBefore w:val="0"/>
        <w:spacing w:line="240" w:lineRule="auto"/>
        <w:widowControl w:val="off"/>
        <w:rPr>
          <w:rFonts w:hint="eastAsia" w:ascii="宋体" w:hAnsi="宋体"/>
          <w:b/>
          <w:bCs/>
          <w:color w:val="auto"/>
          <w:sz w:val="32"/>
          <w:szCs w:val="32"/>
          <w:highlight w:val="none"/>
        </w:rPr>
      </w:pPr>
      <w:r>
        <w:rPr>
          <w:rFonts w:hint="eastAsia" w:ascii="宋体" w:hAnsi="宋体" w:eastAsia="宋体" w:cs="宋体"/>
        </w:rPr>
        <w:br w:type="page" w:clear="all"/>
      </w:r>
      <w:r>
        <w:rPr>
          <w:rFonts w:hint="eastAsia" w:ascii="宋体" w:hAnsi="宋体"/>
          <w:b/>
          <w:color w:val="auto"/>
          <w:sz w:val="32"/>
          <w:highlight w:val="none"/>
        </w:rPr>
        <w:t xml:space="preserve">二、磋商采购文件</w:t>
      </w:r>
      <w:r/>
    </w:p>
    <w:p>
      <w:pPr>
        <w:ind w:firstLine="525"/>
        <w:jc w:val="left"/>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苏州景明春和工程咨询有限公司</w:t>
      </w:r>
      <w:r>
        <w:rPr>
          <w:rFonts w:hint="eastAsia" w:ascii="宋体" w:hAnsi="宋体" w:cs="宋体"/>
          <w:color w:val="auto"/>
          <w:szCs w:val="21"/>
          <w:highlight w:val="none"/>
        </w:rPr>
        <w:t xml:space="preserve">受苏州市工商业联合会（苏州市总商会）的委托，就其所需要采购的</w:t>
      </w:r>
      <w:r>
        <w:rPr>
          <w:rFonts w:hint="eastAsia" w:ascii="宋体" w:hAnsi="宋体"/>
          <w:color w:val="auto"/>
          <w:szCs w:val="21"/>
          <w:highlight w:val="none"/>
          <w:lang w:eastAsia="zh-CN"/>
        </w:rPr>
        <w:t xml:space="preserve">2026年苏州市新一代民营企业家培养“新领航”计划</w:t>
      </w:r>
      <w:r>
        <w:rPr>
          <w:rFonts w:hint="eastAsia" w:ascii="宋体" w:hAnsi="宋体" w:cs="宋体"/>
          <w:color w:val="auto"/>
          <w:szCs w:val="21"/>
          <w:highlight w:val="none"/>
        </w:rPr>
        <w:t xml:space="preserve">在国内组织竞争性磋商采购。欢迎符合采购文件资格条件的供应商前来参加磋商。</w:t>
      </w:r>
      <w:r/>
    </w:p>
    <w:p>
      <w:pPr>
        <w:numPr>
          <w:ilvl w:val="0"/>
          <w:numId w:val="5"/>
        </w:numPr>
        <w:ind w:left="567" w:hanging="567"/>
        <w:spacing w:line="440" w:lineRule="exact"/>
        <w:tabs>
          <w:tab w:val="clear" w:pos="420" w:leader="none"/>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w:t>
      </w:r>
      <w:r>
        <w:rPr>
          <w:rFonts w:hint="eastAsia" w:ascii="宋体" w:hAnsi="宋体" w:cs="Times New Roman"/>
          <w:color w:val="auto"/>
          <w:szCs w:val="21"/>
          <w:highlight w:val="none"/>
          <w:lang w:eastAsia="zh-CN"/>
        </w:rPr>
        <w:t xml:space="preserve">编号：JSZC-320500-JMCH-C2026-0003</w:t>
      </w:r>
      <w:r/>
    </w:p>
    <w:p>
      <w:pPr>
        <w:numPr>
          <w:ilvl w:val="0"/>
          <w:numId w:val="5"/>
        </w:numPr>
        <w:ind w:left="567" w:hanging="567"/>
        <w:spacing w:line="440" w:lineRule="exact"/>
        <w:tabs>
          <w:tab w:val="clear" w:pos="420" w:leader="none"/>
          <w:tab w:val="left" w:pos="567" w:leader="none"/>
        </w:tabs>
        <w:rPr>
          <w:rFonts w:hint="eastAsia" w:ascii="宋体" w:hAnsi="宋体" w:cs="Times New Roman"/>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采购内</w:t>
      </w:r>
      <w:r>
        <w:rPr>
          <w:rFonts w:hint="eastAsia" w:ascii="宋体" w:hAnsi="宋体" w:cs="Times New Roman"/>
          <w:color w:val="auto"/>
          <w:szCs w:val="21"/>
          <w:highlight w:val="none"/>
          <w:lang w:eastAsia="zh-CN"/>
        </w:rPr>
        <w:t xml:space="preserve">容：2026年苏州市新一代民营企业家培养“新领航”计划</w:t>
      </w:r>
      <w:r/>
    </w:p>
    <w:p>
      <w:pPr>
        <w:numPr>
          <w:ilvl w:val="0"/>
          <w:numId w:val="5"/>
        </w:numPr>
        <w:ind w:left="567" w:hanging="567"/>
        <w:spacing w:line="440" w:lineRule="exact"/>
        <w:tabs>
          <w:tab w:val="clear" w:pos="420" w:leader="none"/>
          <w:tab w:val="left" w:pos="567" w:leader="none"/>
        </w:tabs>
        <w:rPr>
          <w:rFonts w:hint="eastAsia" w:ascii="宋体" w:hAnsi="宋体" w:cs="Times New Roman"/>
          <w:color w:val="auto"/>
          <w:szCs w:val="21"/>
          <w:highlight w:val="none"/>
          <w:lang w:eastAsia="zh-CN"/>
        </w:rPr>
      </w:pPr>
      <w:r>
        <w:rPr>
          <w:rFonts w:hint="eastAsia" w:ascii="宋体" w:hAnsi="宋体" w:cs="Times New Roman"/>
          <w:color w:val="auto"/>
          <w:szCs w:val="21"/>
          <w:highlight w:val="none"/>
          <w:lang w:eastAsia="zh-CN"/>
        </w:rPr>
        <w:t xml:space="preserve">预算金额：100万元（标段一：精品课程，预算：20万；标段二：精品课程，预算：30万；标段三：实务课程，预算：50万）</w:t>
      </w:r>
      <w:r/>
    </w:p>
    <w:p>
      <w:pPr>
        <w:numPr>
          <w:ilvl w:val="0"/>
          <w:numId w:val="5"/>
        </w:numPr>
        <w:ind w:left="567" w:hanging="567"/>
        <w:spacing w:line="440" w:lineRule="exact"/>
        <w:tabs>
          <w:tab w:val="clear" w:pos="420" w:leader="none"/>
          <w:tab w:val="left" w:pos="567"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采购需求：</w:t>
      </w:r>
      <w:r/>
    </w:p>
    <w:p>
      <w:pPr>
        <w:jc w:val="left"/>
        <w:spacing w:line="360" w:lineRule="auto"/>
        <w:rPr>
          <w:rFonts w:hint="eastAsia" w:ascii="宋体" w:hAnsi="宋体" w:eastAsiaTheme="minorEastAsia"/>
          <w:b/>
          <w:bCs/>
          <w:szCs w:val="21"/>
          <w:lang w:eastAsia="zh-CN"/>
        </w:rPr>
      </w:pPr>
      <w:r>
        <w:rPr>
          <w:rFonts w:hint="eastAsia" w:ascii="宋体" w:hAnsi="宋体"/>
          <w:b/>
          <w:bCs/>
          <w:szCs w:val="21"/>
        </w:rPr>
        <w:t xml:space="preserve">标段</w:t>
      </w:r>
      <w:r>
        <w:rPr>
          <w:rFonts w:hint="eastAsia" w:ascii="宋体" w:hAnsi="宋体"/>
          <w:b/>
          <w:bCs/>
          <w:szCs w:val="21"/>
          <w:lang w:eastAsia="zh-CN"/>
        </w:rPr>
        <w:t xml:space="preserve">一</w:t>
      </w:r>
      <w:r>
        <w:rPr>
          <w:rFonts w:hint="eastAsia" w:ascii="宋体" w:hAnsi="宋体"/>
          <w:b/>
          <w:bCs/>
          <w:szCs w:val="21"/>
        </w:rPr>
        <w:t xml:space="preserve">：精品课程</w:t>
      </w:r>
      <w:r/>
    </w:p>
    <w:p>
      <w:pPr>
        <w:ind w:firstLine="422"/>
        <w:jc w:val="left"/>
        <w:spacing w:line="360" w:lineRule="auto"/>
        <w:rPr>
          <w:rFonts w:hint="eastAsia" w:ascii="宋体" w:hAnsi="宋体" w:cs="楷体_GB2312"/>
          <w:b/>
          <w:bCs/>
          <w:szCs w:val="21"/>
        </w:rPr>
      </w:pPr>
      <w:r>
        <w:rPr>
          <w:rFonts w:hint="eastAsia" w:ascii="宋体" w:hAnsi="宋体" w:cs="楷体_GB2312"/>
          <w:b/>
          <w:bCs/>
          <w:szCs w:val="21"/>
        </w:rPr>
        <w:t xml:space="preserve">（一）</w:t>
      </w:r>
      <w:r>
        <w:rPr>
          <w:rFonts w:hint="eastAsia" w:ascii="宋体" w:hAnsi="宋体" w:cs="宋体"/>
          <w:b/>
          <w:bCs/>
          <w:szCs w:val="21"/>
        </w:rPr>
        <w:t xml:space="preserve">项</w:t>
      </w:r>
      <w:r>
        <w:rPr>
          <w:rFonts w:hint="eastAsia" w:ascii="宋体" w:hAnsi="宋体" w:cs="MS Gothic"/>
          <w:b/>
          <w:bCs/>
          <w:szCs w:val="21"/>
        </w:rPr>
        <w:t xml:space="preserve">目概况</w:t>
      </w:r>
      <w:r/>
    </w:p>
    <w:p>
      <w:pPr>
        <w:ind w:firstLine="420"/>
        <w:jc w:val="left"/>
        <w:spacing w:line="360" w:lineRule="auto"/>
        <w:rPr>
          <w:rFonts w:hint="eastAsia" w:ascii="宋体" w:hAnsi="宋体" w:cs="MS Gothic"/>
          <w:szCs w:val="21"/>
          <w:highlight w:val="none"/>
        </w:rPr>
      </w:pP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w:t>
      </w:r>
      <w:r>
        <w:rPr>
          <w:rFonts w:ascii="宋体" w:hAnsi="宋体"/>
          <w:szCs w:val="21"/>
        </w:rPr>
        <w:t xml:space="preserve">牢牢把握“两个健康”工作主</w:t>
      </w:r>
      <w:r>
        <w:rPr>
          <w:rFonts w:hint="eastAsia" w:ascii="宋体" w:hAnsi="宋体" w:cs="宋体"/>
          <w:szCs w:val="21"/>
        </w:rPr>
        <w:t xml:space="preserve">题</w:t>
      </w:r>
      <w:r>
        <w:rPr>
          <w:rFonts w:hint="eastAsia" w:ascii="宋体" w:hAnsi="宋体" w:cs="MS Gothic"/>
          <w:szCs w:val="21"/>
        </w:rPr>
        <w:t xml:space="preserve">，切</w:t>
      </w:r>
      <w:r>
        <w:rPr>
          <w:rFonts w:hint="eastAsia" w:ascii="宋体" w:hAnsi="宋体" w:cs="宋体"/>
          <w:szCs w:val="21"/>
        </w:rPr>
        <w:t xml:space="preserve">实</w:t>
      </w:r>
      <w:r>
        <w:rPr>
          <w:rFonts w:hint="eastAsia" w:ascii="宋体" w:hAnsi="宋体" w:cs="MS Gothic"/>
          <w:szCs w:val="21"/>
        </w:rPr>
        <w:t xml:space="preserve">加</w:t>
      </w:r>
      <w:r>
        <w:rPr>
          <w:rFonts w:hint="eastAsia" w:ascii="宋体" w:hAnsi="宋体" w:cs="宋体"/>
          <w:szCs w:val="21"/>
        </w:rPr>
        <w:t xml:space="preserve">强对</w:t>
      </w:r>
      <w:r>
        <w:rPr>
          <w:rFonts w:hint="eastAsia" w:ascii="宋体" w:hAnsi="宋体" w:cs="MS Gothic"/>
          <w:szCs w:val="21"/>
        </w:rPr>
        <w:t xml:space="preserve">新一代民</w:t>
      </w:r>
      <w:r>
        <w:rPr>
          <w:rFonts w:hint="eastAsia" w:ascii="宋体" w:hAnsi="宋体" w:cs="宋体"/>
          <w:szCs w:val="21"/>
        </w:rPr>
        <w:t xml:space="preserve">营</w:t>
      </w:r>
      <w:r>
        <w:rPr>
          <w:rFonts w:hint="eastAsia" w:ascii="宋体" w:hAnsi="宋体" w:cs="MS Gothic"/>
          <w:szCs w:val="21"/>
        </w:rPr>
        <w:t xml:space="preserve">企</w:t>
      </w:r>
      <w:r>
        <w:rPr>
          <w:rFonts w:hint="eastAsia" w:ascii="宋体" w:hAnsi="宋体" w:cs="宋体"/>
          <w:szCs w:val="21"/>
        </w:rPr>
        <w:t xml:space="preserve">业</w:t>
      </w:r>
      <w:r>
        <w:rPr>
          <w:rFonts w:hint="eastAsia" w:ascii="宋体" w:hAnsi="宋体" w:cs="MS Gothic"/>
          <w:szCs w:val="21"/>
        </w:rPr>
        <w:t xml:space="preserve">家的教育培养，</w:t>
      </w:r>
      <w:r>
        <w:rPr>
          <w:rFonts w:hint="eastAsia" w:ascii="宋体" w:hAnsi="宋体"/>
          <w:szCs w:val="21"/>
        </w:rPr>
        <w:t xml:space="preserve">打造“</w:t>
      </w:r>
      <w:r>
        <w:rPr>
          <w:rFonts w:hint="eastAsia" w:ascii="宋体" w:hAnsi="宋体" w:cs="宋体"/>
          <w:szCs w:val="21"/>
        </w:rPr>
        <w:t xml:space="preserve">苏</w:t>
      </w:r>
      <w:r>
        <w:rPr>
          <w:rFonts w:hint="eastAsia" w:ascii="宋体" w:hAnsi="宋体" w:cs="MS Gothic"/>
          <w:szCs w:val="21"/>
        </w:rPr>
        <w:t xml:space="preserve">商</w:t>
      </w:r>
      <w:r>
        <w:rPr>
          <w:rFonts w:hint="eastAsia" w:ascii="宋体" w:hAnsi="宋体" w:cs="宋体"/>
          <w:szCs w:val="21"/>
        </w:rPr>
        <w:t xml:space="preserve">长</w:t>
      </w:r>
      <w:r>
        <w:rPr>
          <w:rFonts w:hint="eastAsia" w:ascii="宋体" w:hAnsi="宋体" w:cs="MS Gothic"/>
          <w:szCs w:val="21"/>
        </w:rPr>
        <w:t xml:space="preserve">青”民</w:t>
      </w:r>
      <w:r>
        <w:rPr>
          <w:rFonts w:hint="eastAsia" w:ascii="宋体" w:hAnsi="宋体" w:cs="宋体"/>
          <w:szCs w:val="21"/>
        </w:rPr>
        <w:t xml:space="preserve">营经济</w:t>
      </w:r>
      <w:r>
        <w:rPr>
          <w:rFonts w:hint="eastAsia" w:ascii="宋体" w:hAnsi="宋体" w:cs="MS Gothic"/>
          <w:szCs w:val="21"/>
        </w:rPr>
        <w:t xml:space="preserve">人士高素</w:t>
      </w:r>
      <w:r>
        <w:rPr>
          <w:rFonts w:hint="eastAsia" w:ascii="宋体" w:hAnsi="宋体" w:cs="宋体"/>
          <w:szCs w:val="21"/>
        </w:rPr>
        <w:t xml:space="preserve">质</w:t>
      </w:r>
      <w:r>
        <w:rPr>
          <w:rFonts w:hint="eastAsia" w:ascii="宋体" w:hAnsi="宋体" w:cs="MS Gothic"/>
          <w:szCs w:val="21"/>
        </w:rPr>
        <w:t xml:space="preserve">成</w:t>
      </w:r>
      <w:r>
        <w:rPr>
          <w:rFonts w:hint="eastAsia" w:ascii="宋体" w:hAnsi="宋体" w:cs="宋体"/>
          <w:szCs w:val="21"/>
        </w:rPr>
        <w:t xml:space="preserve">长</w:t>
      </w:r>
      <w:r>
        <w:rPr>
          <w:rFonts w:hint="eastAsia" w:ascii="宋体" w:hAnsi="宋体" w:cs="MS Gothic"/>
          <w:szCs w:val="21"/>
        </w:rPr>
        <w:t xml:space="preserve">工程，</w:t>
      </w:r>
      <w:r>
        <w:rPr>
          <w:rFonts w:hint="eastAsia" w:ascii="宋体" w:hAnsi="宋体" w:cs="MS Gothic"/>
          <w:szCs w:val="21"/>
          <w:lang w:eastAsia="zh-CN"/>
        </w:rPr>
        <w:t xml:space="preserve">深入实施苏州市新一代民营企业家培养“新领航”计划，</w:t>
      </w:r>
      <w:r>
        <w:rPr>
          <w:rFonts w:ascii="宋体" w:hAnsi="宋体"/>
          <w:szCs w:val="21"/>
        </w:rPr>
        <w:t xml:space="preserve">努力建</w:t>
      </w:r>
      <w:r>
        <w:rPr>
          <w:rFonts w:hint="eastAsia" w:ascii="宋体" w:hAnsi="宋体" w:cs="宋体"/>
          <w:szCs w:val="21"/>
        </w:rPr>
        <w:t xml:space="preserve">设</w:t>
      </w:r>
      <w:r>
        <w:rPr>
          <w:rFonts w:hint="eastAsia" w:ascii="宋体" w:hAnsi="宋体" w:cs="MS Gothic"/>
          <w:szCs w:val="21"/>
        </w:rPr>
        <w:t xml:space="preserve">一支有开拓精神、前瞻眼光、国</w:t>
      </w:r>
      <w:r>
        <w:rPr>
          <w:rFonts w:hint="eastAsia" w:ascii="宋体" w:hAnsi="宋体" w:cs="宋体"/>
          <w:szCs w:val="21"/>
        </w:rPr>
        <w:t xml:space="preserve">际视</w:t>
      </w:r>
      <w:r>
        <w:rPr>
          <w:rFonts w:hint="eastAsia" w:ascii="宋体" w:hAnsi="宋体" w:cs="MS Gothic"/>
          <w:szCs w:val="21"/>
        </w:rPr>
        <w:t xml:space="preserve">野的民</w:t>
      </w:r>
      <w:r>
        <w:rPr>
          <w:rFonts w:hint="eastAsia" w:ascii="宋体" w:hAnsi="宋体" w:cs="宋体"/>
          <w:szCs w:val="21"/>
        </w:rPr>
        <w:t xml:space="preserve">营经济</w:t>
      </w:r>
      <w:r>
        <w:rPr>
          <w:rFonts w:hint="eastAsia" w:ascii="宋体" w:hAnsi="宋体" w:cs="MS Gothic"/>
          <w:szCs w:val="21"/>
        </w:rPr>
        <w:t xml:space="preserve">代表人士后</w:t>
      </w:r>
      <w:r>
        <w:rPr>
          <w:rFonts w:hint="eastAsia" w:ascii="宋体" w:hAnsi="宋体" w:cs="宋体"/>
          <w:szCs w:val="21"/>
        </w:rPr>
        <w:t xml:space="preserve">备队</w:t>
      </w:r>
      <w:r>
        <w:rPr>
          <w:rFonts w:hint="eastAsia" w:ascii="宋体" w:hAnsi="宋体" w:cs="MS Gothic"/>
          <w:szCs w:val="21"/>
        </w:rPr>
        <w:t xml:space="preserve">伍。</w:t>
      </w:r>
      <w:r>
        <w:rPr>
          <w:rFonts w:hint="eastAsia" w:ascii="宋体" w:hAnsi="宋体" w:cs="仿宋_GB2312"/>
          <w:szCs w:val="21"/>
        </w:rPr>
        <w:t xml:space="preserve">培</w:t>
      </w:r>
      <w:r>
        <w:rPr>
          <w:rFonts w:hint="eastAsia" w:ascii="宋体" w:hAnsi="宋体" w:cs="宋体"/>
          <w:szCs w:val="21"/>
        </w:rPr>
        <w:t xml:space="preserve">训</w:t>
      </w:r>
      <w:r>
        <w:rPr>
          <w:rFonts w:hint="eastAsia" w:ascii="宋体" w:hAnsi="宋体" w:cs="MS Gothic"/>
          <w:szCs w:val="21"/>
        </w:rPr>
        <w:t xml:space="preserve">主</w:t>
      </w:r>
      <w:r>
        <w:rPr>
          <w:rFonts w:hint="eastAsia" w:ascii="宋体" w:hAnsi="宋体" w:cs="宋体"/>
          <w:szCs w:val="21"/>
        </w:rPr>
        <w:t xml:space="preserve">题</w:t>
      </w:r>
      <w:r>
        <w:rPr>
          <w:rFonts w:hint="eastAsia" w:ascii="宋体" w:hAnsi="宋体" w:cs="MS Gothic"/>
          <w:szCs w:val="21"/>
        </w:rPr>
        <w:t xml:space="preserve">需</w:t>
      </w:r>
      <w:r>
        <w:rPr>
          <w:rFonts w:hint="eastAsia" w:ascii="宋体" w:hAnsi="宋体"/>
          <w:szCs w:val="21"/>
        </w:rPr>
        <w:t xml:space="preserve">注重</w:t>
      </w:r>
      <w:r>
        <w:rPr>
          <w:rFonts w:ascii="宋体" w:hAnsi="宋体"/>
          <w:szCs w:val="21"/>
        </w:rPr>
        <w:t xml:space="preserve">政治引</w:t>
      </w:r>
      <w:r>
        <w:rPr>
          <w:rFonts w:hint="eastAsia" w:ascii="宋体" w:hAnsi="宋体" w:cs="宋体"/>
          <w:szCs w:val="21"/>
        </w:rPr>
        <w:t xml:space="preserve">领</w:t>
      </w:r>
      <w:r>
        <w:rPr>
          <w:rFonts w:hint="eastAsia" w:ascii="宋体" w:hAnsi="宋体" w:cs="宋体"/>
          <w:szCs w:val="21"/>
          <w:lang w:eastAsia="zh-CN"/>
        </w:rPr>
        <w:t xml:space="preserve">，紧扣国际经济贸易形势和国内产业发展情况</w:t>
      </w:r>
      <w:r>
        <w:rPr>
          <w:rFonts w:hint="eastAsia" w:ascii="宋体" w:hAnsi="宋体"/>
          <w:szCs w:val="21"/>
        </w:rPr>
        <w:t xml:space="preserve">，</w:t>
      </w:r>
      <w:r>
        <w:rPr>
          <w:rFonts w:hint="eastAsia" w:ascii="宋体" w:hAnsi="宋体" w:cs="MS Gothic"/>
          <w:szCs w:val="21"/>
          <w:highlight w:val="none"/>
          <w:lang w:eastAsia="zh-CN"/>
        </w:rPr>
        <w:t xml:space="preserve">拓宽企业家国际化视野，强化企业家经营管理能力，提升企业危机管理水平</w:t>
      </w:r>
      <w:r>
        <w:rPr>
          <w:rFonts w:hint="eastAsia" w:ascii="宋体" w:hAnsi="宋体" w:cs="MS Gothic"/>
          <w:szCs w:val="21"/>
          <w:highlight w:val="none"/>
        </w:rPr>
        <w:t xml:space="preserve">。</w:t>
      </w:r>
      <w:r/>
    </w:p>
    <w:p>
      <w:pPr>
        <w:ind w:firstLine="420"/>
        <w:jc w:val="left"/>
        <w:spacing w:line="360" w:lineRule="auto"/>
        <w:rPr>
          <w:rFonts w:hint="eastAsia" w:ascii="宋体" w:hAnsi="宋体"/>
          <w:szCs w:val="21"/>
        </w:rPr>
      </w:pPr>
      <w:r>
        <w:rPr>
          <w:rFonts w:hint="eastAsia" w:ascii="宋体" w:hAnsi="宋体"/>
          <w:szCs w:val="21"/>
          <w:highlight w:val="none"/>
        </w:rPr>
        <w:t xml:space="preserve">服务期限：自合同签订之日起至202</w:t>
      </w:r>
      <w:r>
        <w:rPr>
          <w:rFonts w:hint="eastAsia" w:ascii="宋体" w:hAnsi="宋体"/>
          <w:szCs w:val="21"/>
          <w:highlight w:val="none"/>
          <w:lang w:val="en-US" w:eastAsia="zh-CN"/>
        </w:rPr>
        <w:t xml:space="preserve">6</w:t>
      </w:r>
      <w:r>
        <w:rPr>
          <w:rFonts w:hint="eastAsia" w:ascii="宋体" w:hAnsi="宋体"/>
          <w:szCs w:val="21"/>
          <w:highlight w:val="none"/>
        </w:rPr>
        <w:t xml:space="preserve">年12月31日前完</w:t>
      </w:r>
      <w:r>
        <w:rPr>
          <w:rFonts w:hint="eastAsia" w:ascii="宋体" w:hAnsi="宋体"/>
          <w:szCs w:val="21"/>
        </w:rPr>
        <w:t xml:space="preserve">成，具体时间以苏州市工商联要求为准。</w:t>
      </w:r>
      <w:r/>
    </w:p>
    <w:p>
      <w:pPr>
        <w:ind w:firstLine="422"/>
        <w:jc w:val="left"/>
        <w:spacing w:line="360" w:lineRule="auto"/>
        <w:rPr>
          <w:rFonts w:hint="eastAsia" w:ascii="宋体" w:hAnsi="宋体" w:cs="楷体_GB2312"/>
          <w:b/>
          <w:bCs/>
          <w:szCs w:val="21"/>
        </w:rPr>
      </w:pPr>
      <w:r>
        <w:rPr>
          <w:rFonts w:hint="eastAsia" w:ascii="宋体" w:hAnsi="宋体" w:cs="楷体_GB2312"/>
          <w:b/>
          <w:bCs/>
          <w:szCs w:val="21"/>
        </w:rPr>
        <w:t xml:space="preserve">（二）服</w:t>
      </w:r>
      <w:r>
        <w:rPr>
          <w:rFonts w:hint="eastAsia" w:ascii="宋体" w:hAnsi="宋体" w:cs="宋体"/>
          <w:b/>
          <w:bCs/>
          <w:szCs w:val="21"/>
        </w:rPr>
        <w:t xml:space="preserve">务</w:t>
      </w:r>
      <w:r>
        <w:rPr>
          <w:rFonts w:hint="eastAsia" w:ascii="宋体" w:hAnsi="宋体" w:cs="MS Gothic"/>
          <w:b/>
          <w:bCs/>
          <w:szCs w:val="21"/>
        </w:rPr>
        <w:t xml:space="preserve">内容</w:t>
      </w:r>
      <w:r/>
    </w:p>
    <w:p>
      <w:pPr>
        <w:ind w:firstLine="422"/>
        <w:jc w:val="left"/>
        <w:spacing w:line="360" w:lineRule="auto"/>
        <w:rPr>
          <w:rFonts w:hint="eastAsia" w:ascii="宋体" w:hAnsi="宋体" w:cs="仿宋_GB2312"/>
          <w:b/>
          <w:bCs/>
          <w:szCs w:val="21"/>
        </w:rPr>
      </w:pPr>
      <w:r>
        <w:rPr>
          <w:rFonts w:hint="eastAsia" w:ascii="宋体" w:hAnsi="宋体" w:cs="仿宋_GB2312"/>
          <w:b/>
          <w:bCs/>
          <w:szCs w:val="21"/>
        </w:rPr>
        <w:t xml:space="preserve">1、</w:t>
      </w:r>
      <w:r>
        <w:rPr>
          <w:rFonts w:hint="eastAsia" w:ascii="宋体" w:hAnsi="宋体" w:cs="宋体"/>
          <w:b/>
          <w:bCs/>
          <w:szCs w:val="21"/>
        </w:rPr>
        <w:t xml:space="preserve">课</w:t>
      </w:r>
      <w:r>
        <w:rPr>
          <w:rFonts w:hint="eastAsia" w:ascii="宋体" w:hAnsi="宋体" w:cs="MS Gothic"/>
          <w:b/>
          <w:bCs/>
          <w:szCs w:val="21"/>
        </w:rPr>
        <w:t xml:space="preserve">程安排</w:t>
      </w:r>
      <w:r/>
    </w:p>
    <w:tbl>
      <w:tblPr>
        <w:tblStyle w:val="11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470"/>
        <w:gridCol w:w="4943"/>
        <w:gridCol w:w="1195"/>
      </w:tblGrid>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序号</w:t>
            </w:r>
            <w:r/>
          </w:p>
        </w:tc>
        <w:tc>
          <w:tcPr>
            <w:tcW w:w="1470"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课程名称</w:t>
            </w:r>
            <w:r/>
          </w:p>
        </w:tc>
        <w:tc>
          <w:tcPr>
            <w:tcW w:w="4943"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课程内容</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lang w:eastAsia="zh-CN"/>
              </w:rPr>
            </w:pPr>
            <w:r>
              <w:rPr>
                <w:rFonts w:hint="eastAsia" w:ascii="黑体" w:hAnsi="黑体" w:eastAsia="黑体" w:cs="黑体"/>
                <w:b w:val="0"/>
                <w:bCs w:val="0"/>
                <w:sz w:val="21"/>
                <w:szCs w:val="21"/>
              </w:rPr>
              <w:t xml:space="preserve">预计培训</w:t>
            </w:r>
            <w:r>
              <w:rPr>
                <w:rFonts w:hint="eastAsia" w:ascii="黑体" w:hAnsi="黑体" w:eastAsia="黑体" w:cs="黑体"/>
                <w:b w:val="0"/>
                <w:bCs w:val="0"/>
                <w:sz w:val="21"/>
                <w:szCs w:val="21"/>
                <w:lang w:eastAsia="zh-CN"/>
              </w:rPr>
              <w:t xml:space="preserve">时长</w:t>
            </w:r>
            <w:r/>
          </w:p>
        </w:tc>
      </w:tr>
      <w:tr>
        <w:trPr>
          <w:jc w:val="center"/>
        </w:trPr>
        <w:tc>
          <w:tcPr>
            <w:tcW w:w="871" w:type="dxa"/>
            <w:vAlign w:val="center"/>
            <w:vMerge w:val="restart"/>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开班仪式</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领导致辞集体合影</w:t>
            </w:r>
            <w:r/>
          </w:p>
        </w:tc>
        <w:tc>
          <w:tcPr>
            <w:tcW w:w="1195" w:type="dxa"/>
            <w:vAlign w:val="center"/>
            <w:vMerge w:val="restart"/>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vMerge w:val="continue"/>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zh-CN"/>
              </w:rPr>
              <w:t xml:space="preserve">破冰前行</w:t>
            </w:r>
            <w:r>
              <w:rPr>
                <w:rFonts w:hint="eastAsia" w:ascii="宋体" w:hAnsi="宋体" w:eastAsia="宋体" w:cs="宋体"/>
                <w:b w:val="0"/>
                <w:bCs w:val="0"/>
                <w:sz w:val="21"/>
                <w:szCs w:val="21"/>
                <w:lang w:val="en-US" w:eastAsia="zh-CN"/>
              </w:rPr>
              <w:t xml:space="preserve">·信念铸魂</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color w:val="auto"/>
                <w:sz w:val="21"/>
                <w:szCs w:val="21"/>
                <w:shd w:val="clear" w:color="auto" w:fill="ffffff"/>
                <w:lang w:val="en-US" w:eastAsia="zh-CN"/>
              </w:rPr>
              <w:t xml:space="preserve">邀请专业企业拓展教练，通过体验式项目增进彼此了解与信任，为跨区域、跨行业合作奠定坚实的情感基础。</w:t>
            </w:r>
            <w:r/>
          </w:p>
        </w:tc>
        <w:tc>
          <w:tcPr>
            <w:tcW w:w="1195" w:type="dxa"/>
            <w:vAlign w:val="center"/>
            <w:vMerge w:val="continue"/>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color w:val="auto"/>
                <w:sz w:val="21"/>
                <w:szCs w:val="21"/>
                <w:shd w:val="clear" w:color="auto" w:fill="ffffff"/>
              </w:rPr>
              <w:t xml:space="preserve">宏观经济热点分析与新兴产业政策</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highlight w:val="none"/>
                <w:lang w:val="en-US"/>
              </w:rPr>
            </w:pPr>
            <w:r>
              <w:rPr>
                <w:rFonts w:hint="eastAsia" w:ascii="宋体" w:hAnsi="宋体" w:eastAsia="宋体" w:cs="宋体"/>
                <w:b w:val="0"/>
                <w:bCs w:val="0"/>
                <w:sz w:val="21"/>
                <w:szCs w:val="21"/>
                <w:highlight w:val="none"/>
                <w:lang w:val="zh-CN"/>
              </w:rPr>
              <w:t xml:space="preserve">邀请经济学教授，阐述目前中国经济发展与世界经济发展概况及趋势，分析新兴产业发展趋势。</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color w:val="auto"/>
                <w:sz w:val="21"/>
                <w:szCs w:val="21"/>
                <w:shd w:val="clear" w:color="auto" w:fill="ffffff"/>
                <w:lang w:val="en-US" w:eastAsia="zh-CN" w:bidi="ar-SA"/>
              </w:rPr>
              <w:t xml:space="preserve">企业防范化解舆情风险与危机管理</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邀请危机管理管理理论专家教授，讲解理论模型，结合实务讲授危机管理、应对及化解方式。</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营销管理</w:t>
            </w:r>
            <w:r/>
          </w:p>
        </w:tc>
        <w:tc>
          <w:tcPr>
            <w:tcW w:w="4943" w:type="dxa"/>
            <w:vAlign w:val="center"/>
            <w:textDirection w:val="lrTb"/>
            <w:noWrap w:val="false"/>
          </w:tcPr>
          <w:p>
            <w:pPr>
              <w:pStyle w:val="778"/>
              <w:ind w:left="0" w:firstLine="0"/>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邀请营销管理的专家教授结合新时代背景下企业面临的风险和挑战，剖析实战案例，讲解企业经营销售策略。</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国际化机遇与挑战</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邀请研究国际经济贸易方面的专家教授，结合当前国际经济贸易形势和格局，分析企业面临的风险与挑战。</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理想信念教育、现场教学</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结合教学地红色资源，安排</w:t>
            </w:r>
            <w:r>
              <w:rPr>
                <w:rFonts w:hint="eastAsia" w:ascii="宋体" w:hAnsi="宋体" w:eastAsia="宋体" w:cs="宋体"/>
                <w:b w:val="0"/>
                <w:bCs w:val="0"/>
                <w:sz w:val="21"/>
                <w:szCs w:val="21"/>
                <w:lang w:val="en-US" w:eastAsia="zh-CN"/>
              </w:rPr>
              <w:t xml:space="preserve">1个</w:t>
            </w:r>
            <w:r>
              <w:rPr>
                <w:rFonts w:hint="eastAsia" w:ascii="宋体" w:hAnsi="宋体" w:eastAsia="宋体" w:cs="宋体"/>
                <w:b w:val="0"/>
                <w:bCs w:val="0"/>
                <w:sz w:val="21"/>
                <w:szCs w:val="21"/>
                <w:lang w:eastAsia="zh-CN"/>
              </w:rPr>
              <w:t xml:space="preserve">理想信念教育点位，激发爱国情怀、汲取奋进力量。</w:t>
            </w:r>
            <w:r/>
          </w:p>
          <w:p>
            <w:pPr>
              <w:pStyle w:val="778"/>
              <w:ind w:left="0" w:firstLine="0"/>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企业现场教学需安排教学地具有代表性的战略性新兴产业、先进产业的优秀企业</w:t>
            </w:r>
            <w:r>
              <w:rPr>
                <w:rFonts w:hint="eastAsia" w:ascii="宋体" w:hAnsi="宋体" w:eastAsia="宋体" w:cs="宋体"/>
                <w:b w:val="0"/>
                <w:bCs w:val="0"/>
                <w:sz w:val="21"/>
                <w:szCs w:val="21"/>
                <w:lang w:val="en-US" w:eastAsia="zh-CN"/>
              </w:rPr>
              <w:t xml:space="preserve">2家</w:t>
            </w:r>
            <w:r>
              <w:rPr>
                <w:rFonts w:hint="eastAsia" w:ascii="宋体" w:hAnsi="宋体" w:eastAsia="宋体" w:cs="宋体"/>
                <w:b w:val="0"/>
                <w:bCs w:val="0"/>
                <w:sz w:val="21"/>
                <w:szCs w:val="21"/>
                <w:lang w:eastAsia="zh-CN"/>
              </w:rPr>
              <w:t xml:space="preserve">。</w:t>
            </w:r>
            <w:r/>
          </w:p>
          <w:p>
            <w:pPr>
              <w:pStyle w:val="778"/>
              <w:ind w:left="0" w:firstLine="0"/>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可以不安排在一天内参访。</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1天</w:t>
            </w:r>
            <w:r/>
          </w:p>
        </w:tc>
      </w:tr>
      <w:tr>
        <w:trPr>
          <w:jc w:val="center"/>
        </w:trPr>
        <w:tc>
          <w:tcPr>
            <w:tcW w:w="871" w:type="dxa"/>
            <w:vAlign w:val="center"/>
            <w:vMerge w:val="restart"/>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备选课题</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人力资源管理</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如何成为一个卓越的领导者，如何识人用人以提升领导力。</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1天</w:t>
            </w:r>
            <w:r/>
          </w:p>
        </w:tc>
      </w:tr>
      <w:tr>
        <w:trPr>
          <w:jc w:val="center"/>
        </w:trPr>
        <w:tc>
          <w:tcPr>
            <w:tcW w:w="871" w:type="dxa"/>
            <w:vAlign w:val="center"/>
            <w:vMerge w:val="continue"/>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战略思维</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掌握制定企业战略的基本理论、分析工具和基本过程，提高思维的清晰性、完整性和动态性。</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1天</w:t>
            </w:r>
            <w:r/>
          </w:p>
        </w:tc>
      </w:tr>
    </w:tbl>
    <w:p>
      <w:pPr>
        <w:ind w:firstLine="420"/>
        <w:jc w:val="left"/>
        <w:keepLines w:val="0"/>
        <w:keepNext w:val="0"/>
        <w:pageBreakBefore w:val="0"/>
        <w:spacing w:line="360" w:lineRule="auto"/>
        <w:widowControl w:val="off"/>
        <w:rPr>
          <w:rFonts w:hint="eastAsia" w:ascii="宋体" w:hAnsi="宋体" w:cs="仿宋_GB2312"/>
          <w:color w:val="auto"/>
          <w:szCs w:val="21"/>
        </w:rPr>
      </w:pPr>
      <w:r>
        <w:rPr>
          <w:rFonts w:hint="eastAsia" w:ascii="宋体" w:hAnsi="宋体" w:cs="仿宋_GB2312"/>
          <w:szCs w:val="21"/>
        </w:rPr>
        <w:t xml:space="preserve">2、</w:t>
      </w:r>
      <w:r>
        <w:rPr>
          <w:rFonts w:hint="eastAsia" w:ascii="宋体" w:hAnsi="宋体" w:cs="宋体"/>
          <w:szCs w:val="21"/>
        </w:rPr>
        <w:t xml:space="preserve">项</w:t>
      </w:r>
      <w:r>
        <w:rPr>
          <w:rFonts w:hint="eastAsia" w:ascii="宋体" w:hAnsi="宋体" w:cs="MS Gothic"/>
          <w:szCs w:val="21"/>
        </w:rPr>
        <w:t xml:space="preserve">目培</w:t>
      </w:r>
      <w:r>
        <w:rPr>
          <w:rFonts w:hint="eastAsia" w:ascii="宋体" w:hAnsi="宋体" w:cs="宋体"/>
          <w:szCs w:val="21"/>
        </w:rPr>
        <w:t xml:space="preserve">训对</w:t>
      </w:r>
      <w:r>
        <w:rPr>
          <w:rFonts w:hint="eastAsia" w:ascii="宋体" w:hAnsi="宋体" w:cs="MS Gothic"/>
          <w:szCs w:val="21"/>
        </w:rPr>
        <w:t xml:space="preserve">象：</w:t>
      </w:r>
      <w:r>
        <w:rPr>
          <w:rFonts w:hint="eastAsia" w:ascii="宋体" w:hAnsi="宋体" w:cs="宋体"/>
          <w:color w:val="auto"/>
          <w:szCs w:val="21"/>
        </w:rPr>
        <w:t xml:space="preserve">苏</w:t>
      </w:r>
      <w:r>
        <w:rPr>
          <w:rFonts w:hint="eastAsia" w:ascii="宋体" w:hAnsi="宋体" w:cs="MS Gothic"/>
          <w:color w:val="auto"/>
          <w:szCs w:val="21"/>
        </w:rPr>
        <w:t xml:space="preserve">州市</w:t>
      </w:r>
      <w:r>
        <w:rPr>
          <w:rFonts w:hint="eastAsia" w:ascii="宋体" w:hAnsi="宋体" w:cs="宋体"/>
          <w:color w:val="auto"/>
          <w:szCs w:val="21"/>
        </w:rPr>
        <w:t xml:space="preserve">优</w:t>
      </w:r>
      <w:r>
        <w:rPr>
          <w:rFonts w:hint="eastAsia" w:ascii="宋体" w:hAnsi="宋体" w:cs="MS Gothic"/>
          <w:color w:val="auto"/>
          <w:szCs w:val="21"/>
        </w:rPr>
        <w:t xml:space="preserve">秀</w:t>
      </w:r>
      <w:r>
        <w:rPr>
          <w:rFonts w:hint="eastAsia" w:ascii="宋体" w:hAnsi="宋体" w:cs="MS Gothic"/>
          <w:color w:val="auto"/>
          <w:szCs w:val="21"/>
          <w:lang w:eastAsia="zh-CN"/>
        </w:rPr>
        <w:t xml:space="preserve">新一代</w:t>
      </w:r>
      <w:r>
        <w:rPr>
          <w:rFonts w:hint="eastAsia" w:ascii="宋体" w:hAnsi="宋体" w:cs="MS Gothic"/>
          <w:color w:val="auto"/>
          <w:szCs w:val="21"/>
        </w:rPr>
        <w:t xml:space="preserve">企</w:t>
      </w:r>
      <w:r>
        <w:rPr>
          <w:rFonts w:hint="eastAsia" w:ascii="宋体" w:hAnsi="宋体" w:cs="宋体"/>
          <w:color w:val="auto"/>
          <w:szCs w:val="21"/>
        </w:rPr>
        <w:t xml:space="preserve">业</w:t>
      </w:r>
      <w:r>
        <w:rPr>
          <w:rFonts w:hint="eastAsia" w:ascii="宋体" w:hAnsi="宋体" w:cs="MS Gothic"/>
          <w:color w:val="auto"/>
          <w:szCs w:val="21"/>
        </w:rPr>
        <w:t xml:space="preserve">家</w:t>
      </w:r>
      <w:r>
        <w:rPr>
          <w:rFonts w:hint="eastAsia" w:ascii="宋体" w:hAnsi="宋体" w:cs="MS Gothic"/>
          <w:color w:val="auto"/>
          <w:szCs w:val="21"/>
          <w:lang w:val="en-US" w:eastAsia="zh-CN"/>
        </w:rPr>
        <w:t xml:space="preserve">50人左右</w:t>
      </w:r>
      <w:r>
        <w:rPr>
          <w:rFonts w:hint="eastAsia" w:ascii="宋体" w:hAnsi="宋体" w:cs="MS Gothic"/>
          <w:color w:val="auto"/>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3、培</w:t>
      </w:r>
      <w:r>
        <w:rPr>
          <w:rFonts w:hint="eastAsia" w:ascii="宋体" w:hAnsi="宋体" w:cs="宋体"/>
          <w:szCs w:val="21"/>
        </w:rPr>
        <w:t xml:space="preserve">训课时</w:t>
      </w:r>
      <w:r>
        <w:rPr>
          <w:rFonts w:hint="eastAsia" w:ascii="宋体" w:hAnsi="宋体" w:cs="MS Gothic"/>
          <w:szCs w:val="21"/>
        </w:rPr>
        <w:t xml:space="preserve">：</w:t>
      </w:r>
      <w:r>
        <w:rPr>
          <w:rFonts w:hint="eastAsia" w:ascii="宋体" w:hAnsi="宋体" w:cs="仿宋_GB2312"/>
          <w:szCs w:val="21"/>
          <w:lang w:val="en-US" w:eastAsia="zh-CN"/>
        </w:rPr>
        <w:t xml:space="preserve">28</w:t>
      </w:r>
      <w:r>
        <w:rPr>
          <w:rFonts w:hint="eastAsia" w:ascii="宋体" w:hAnsi="宋体" w:cs="宋体"/>
          <w:szCs w:val="21"/>
        </w:rPr>
        <w:t xml:space="preserve">课时</w:t>
      </w:r>
      <w:r>
        <w:rPr>
          <w:rFonts w:hint="eastAsia" w:ascii="宋体" w:hAnsi="宋体" w:cs="MS Gothic"/>
          <w:szCs w:val="21"/>
        </w:rPr>
        <w:t xml:space="preserve">（</w:t>
      </w:r>
      <w:r>
        <w:rPr>
          <w:rFonts w:hint="eastAsia" w:ascii="宋体" w:hAnsi="宋体" w:cs="仿宋_GB2312"/>
          <w:szCs w:val="21"/>
        </w:rPr>
        <w:t xml:space="preserve">8</w:t>
      </w:r>
      <w:r>
        <w:rPr>
          <w:rFonts w:hint="eastAsia" w:ascii="宋体" w:hAnsi="宋体" w:cs="宋体"/>
          <w:szCs w:val="21"/>
        </w:rPr>
        <w:t xml:space="preserve">课时为</w:t>
      </w:r>
      <w:r>
        <w:rPr>
          <w:rFonts w:hint="eastAsia" w:ascii="宋体" w:hAnsi="宋体" w:cs="MS Gothic"/>
          <w:szCs w:val="21"/>
        </w:rPr>
        <w:t xml:space="preserve">一天，</w:t>
      </w:r>
      <w:r>
        <w:rPr>
          <w:rFonts w:hint="eastAsia" w:ascii="宋体" w:hAnsi="宋体" w:cs="仿宋_GB2312"/>
          <w:szCs w:val="21"/>
        </w:rPr>
        <w:t xml:space="preserve">4</w:t>
      </w:r>
      <w:r>
        <w:rPr>
          <w:rFonts w:hint="eastAsia" w:ascii="宋体" w:hAnsi="宋体" w:cs="宋体"/>
          <w:szCs w:val="21"/>
        </w:rPr>
        <w:t xml:space="preserve">课时为</w:t>
      </w:r>
      <w:r>
        <w:rPr>
          <w:rFonts w:hint="eastAsia" w:ascii="宋体" w:hAnsi="宋体" w:cs="MS Gothic"/>
          <w:szCs w:val="21"/>
        </w:rPr>
        <w:t xml:space="preserve">半天，</w:t>
      </w:r>
      <w:r>
        <w:rPr>
          <w:rFonts w:hint="eastAsia" w:ascii="宋体" w:hAnsi="宋体" w:cs="MS Gothic"/>
          <w:szCs w:val="21"/>
          <w:lang w:eastAsia="zh-CN"/>
        </w:rPr>
        <w:t xml:space="preserve">总共</w:t>
      </w:r>
      <w:r>
        <w:rPr>
          <w:rFonts w:hint="eastAsia" w:ascii="宋体" w:hAnsi="宋体" w:cs="MS Gothic"/>
          <w:szCs w:val="21"/>
          <w:lang w:val="en-US" w:eastAsia="zh-CN"/>
        </w:rPr>
        <w:t xml:space="preserve">3.5天</w:t>
      </w:r>
      <w:r>
        <w:rPr>
          <w:rFonts w:hint="eastAsia" w:ascii="宋体" w:hAnsi="宋体" w:cs="MS Gothic"/>
          <w:szCs w:val="21"/>
        </w:rPr>
        <w:t xml:space="preserve">）</w:t>
      </w:r>
      <w:r>
        <w:rPr>
          <w:rFonts w:hint="eastAsia" w:ascii="宋体" w:hAnsi="宋体" w:cs="仿宋_GB2312"/>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w:t>
      </w:r>
      <w:r>
        <w:rPr>
          <w:rFonts w:hint="eastAsia" w:ascii="宋体" w:hAnsi="宋体" w:cs="宋体"/>
          <w:szCs w:val="21"/>
        </w:rPr>
        <w:t xml:space="preserve">师资</w:t>
      </w:r>
      <w:r>
        <w:rPr>
          <w:rFonts w:hint="eastAsia" w:ascii="宋体" w:hAnsi="宋体" w:cs="MS Gothic"/>
          <w:szCs w:val="21"/>
        </w:rPr>
        <w:t xml:space="preserve">要求：</w:t>
      </w:r>
      <w:r>
        <w:rPr>
          <w:rFonts w:hint="eastAsia" w:ascii="宋体" w:hAnsi="宋体" w:cs="MS Gothic"/>
          <w:szCs w:val="21"/>
          <w:lang w:eastAsia="zh-CN"/>
        </w:rPr>
        <w:t xml:space="preserve">副</w:t>
      </w:r>
      <w:r>
        <w:rPr>
          <w:rFonts w:hint="eastAsia" w:ascii="宋体" w:hAnsi="宋体" w:cs="MS Gothic"/>
          <w:szCs w:val="21"/>
        </w:rPr>
        <w:t xml:space="preserve">教授及以上</w:t>
      </w:r>
      <w:r>
        <w:rPr>
          <w:rFonts w:hint="eastAsia" w:ascii="宋体" w:hAnsi="宋体" w:cs="仿宋_GB2312"/>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5、</w:t>
      </w:r>
      <w:r>
        <w:rPr>
          <w:rFonts w:hint="eastAsia" w:ascii="宋体" w:hAnsi="宋体" w:cs="宋体"/>
          <w:szCs w:val="21"/>
        </w:rPr>
        <w:t xml:space="preserve">场</w:t>
      </w:r>
      <w:r>
        <w:rPr>
          <w:rFonts w:hint="eastAsia" w:ascii="宋体" w:hAnsi="宋体" w:cs="MS Gothic"/>
          <w:szCs w:val="21"/>
        </w:rPr>
        <w:t xml:space="preserve">地要求：授</w:t>
      </w:r>
      <w:r>
        <w:rPr>
          <w:rFonts w:hint="eastAsia" w:ascii="宋体" w:hAnsi="宋体" w:cs="宋体"/>
          <w:szCs w:val="21"/>
        </w:rPr>
        <w:t xml:space="preserve">课</w:t>
      </w:r>
      <w:r>
        <w:rPr>
          <w:rFonts w:hint="eastAsia" w:ascii="宋体" w:hAnsi="宋体" w:cs="MS Gothic"/>
          <w:szCs w:val="21"/>
        </w:rPr>
        <w:t xml:space="preserve">用的</w:t>
      </w:r>
      <w:r>
        <w:rPr>
          <w:rFonts w:hint="eastAsia" w:ascii="宋体" w:hAnsi="宋体" w:cs="宋体"/>
          <w:szCs w:val="21"/>
        </w:rPr>
        <w:t xml:space="preserve">场</w:t>
      </w:r>
      <w:r>
        <w:rPr>
          <w:rFonts w:hint="eastAsia" w:ascii="宋体" w:hAnsi="宋体" w:cs="MS Gothic"/>
          <w:szCs w:val="21"/>
        </w:rPr>
        <w:t xml:space="preserve">地（≥</w:t>
      </w:r>
      <w:r>
        <w:rPr>
          <w:rFonts w:hint="eastAsia" w:ascii="宋体" w:hAnsi="宋体" w:cs="仿宋_GB2312"/>
          <w:szCs w:val="21"/>
          <w:lang w:val="en-US" w:eastAsia="zh-CN"/>
        </w:rPr>
        <w:t xml:space="preserve">55</w:t>
      </w:r>
      <w:r>
        <w:rPr>
          <w:rFonts w:hint="eastAsia" w:ascii="宋体" w:hAnsi="宋体" w:cs="仿宋_GB2312"/>
          <w:szCs w:val="21"/>
        </w:rPr>
        <w:t xml:space="preserve">人</w:t>
      </w:r>
      <w:r>
        <w:rPr>
          <w:rFonts w:hint="eastAsia" w:ascii="宋体" w:hAnsi="宋体" w:cs="MS Gothic"/>
          <w:szCs w:val="21"/>
        </w:rPr>
        <w:t xml:space="preserve">）、</w:t>
      </w:r>
      <w:r>
        <w:rPr>
          <w:rFonts w:hint="eastAsia" w:ascii="宋体" w:hAnsi="宋体" w:cs="宋体"/>
          <w:szCs w:val="21"/>
        </w:rPr>
        <w:t xml:space="preserve">设备</w:t>
      </w:r>
      <w:r>
        <w:rPr>
          <w:rFonts w:hint="eastAsia" w:ascii="宋体" w:hAnsi="宋体" w:cs="MS Gothic"/>
          <w:szCs w:val="21"/>
        </w:rPr>
        <w:t xml:space="preserve">（包括但不限于：</w:t>
      </w:r>
      <w:r>
        <w:rPr>
          <w:rFonts w:hint="eastAsia" w:ascii="宋体" w:hAnsi="宋体" w:cs="宋体"/>
          <w:szCs w:val="21"/>
        </w:rPr>
        <w:t xml:space="preserve">显</w:t>
      </w:r>
      <w:r>
        <w:rPr>
          <w:rFonts w:hint="eastAsia" w:ascii="宋体" w:hAnsi="宋体" w:cs="MS Gothic"/>
          <w:szCs w:val="21"/>
        </w:rPr>
        <w:t xml:space="preserve">示大屏、</w:t>
      </w:r>
      <w:r>
        <w:rPr>
          <w:rFonts w:hint="eastAsia" w:ascii="宋体" w:hAnsi="宋体" w:cs="宋体"/>
          <w:szCs w:val="21"/>
        </w:rPr>
        <w:t xml:space="preserve">电脑</w:t>
      </w:r>
      <w:r>
        <w:rPr>
          <w:rFonts w:hint="eastAsia" w:ascii="宋体" w:hAnsi="宋体" w:cs="MS Gothic"/>
          <w:szCs w:val="21"/>
        </w:rPr>
        <w:t xml:space="preserve">、</w:t>
      </w:r>
      <w:r>
        <w:rPr>
          <w:rFonts w:hint="eastAsia" w:ascii="宋体" w:hAnsi="宋体" w:cs="宋体"/>
          <w:szCs w:val="21"/>
        </w:rPr>
        <w:t xml:space="preserve">话</w:t>
      </w:r>
      <w:r>
        <w:rPr>
          <w:rFonts w:hint="eastAsia" w:ascii="宋体" w:hAnsi="宋体" w:cs="MS Gothic"/>
          <w:szCs w:val="21"/>
        </w:rPr>
        <w:t xml:space="preserve">筒、</w:t>
      </w:r>
      <w:r>
        <w:rPr>
          <w:rFonts w:hint="eastAsia" w:ascii="宋体" w:hAnsi="宋体" w:cs="宋体"/>
          <w:szCs w:val="21"/>
        </w:rPr>
        <w:t xml:space="preserve">书</w:t>
      </w:r>
      <w:r>
        <w:rPr>
          <w:rFonts w:hint="eastAsia" w:ascii="宋体" w:hAnsi="宋体" w:cs="MS Gothic"/>
          <w:szCs w:val="21"/>
        </w:rPr>
        <w:t xml:space="preserve">写白板、音</w:t>
      </w:r>
      <w:r>
        <w:rPr>
          <w:rFonts w:hint="eastAsia" w:ascii="宋体" w:hAnsi="宋体" w:cs="宋体"/>
          <w:szCs w:val="21"/>
        </w:rPr>
        <w:t xml:space="preserve">频连</w:t>
      </w:r>
      <w:r>
        <w:rPr>
          <w:rFonts w:hint="eastAsia" w:ascii="宋体" w:hAnsi="宋体" w:cs="MS Gothic"/>
          <w:szCs w:val="21"/>
        </w:rPr>
        <w:t xml:space="preserve">接</w:t>
      </w:r>
      <w:r>
        <w:rPr>
          <w:rFonts w:hint="eastAsia" w:ascii="宋体" w:hAnsi="宋体" w:cs="仿宋_GB2312"/>
          <w:szCs w:val="21"/>
        </w:rPr>
        <w:t xml:space="preserve">等）。</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6、食宿要求：</w:t>
      </w:r>
      <w:r>
        <w:rPr>
          <w:rFonts w:hint="eastAsia" w:ascii="宋体" w:hAnsi="宋体" w:cs="仿宋_GB2312"/>
          <w:szCs w:val="21"/>
          <w:lang w:eastAsia="zh-CN"/>
        </w:rPr>
        <w:t xml:space="preserve">需协助安排适合的酒店住宿，协调安排午餐和晚餐工作餐的用餐点。本合同不包含住宿和工作餐费用。</w:t>
      </w:r>
      <w:r/>
    </w:p>
    <w:p>
      <w:pPr>
        <w:ind w:firstLine="422"/>
        <w:jc w:val="left"/>
        <w:keepLines w:val="0"/>
        <w:keepNext w:val="0"/>
        <w:pageBreakBefore w:val="0"/>
        <w:spacing w:line="360" w:lineRule="auto"/>
        <w:widowControl w:val="off"/>
        <w:rPr>
          <w:rFonts w:hint="eastAsia" w:ascii="宋体" w:hAnsi="宋体" w:cs="楷体_GB2312"/>
          <w:b/>
          <w:bCs/>
          <w:szCs w:val="21"/>
        </w:rPr>
      </w:pPr>
      <w:r>
        <w:rPr>
          <w:rFonts w:hint="eastAsia" w:ascii="宋体" w:hAnsi="宋体" w:cs="楷体_GB2312"/>
          <w:b/>
          <w:bCs/>
          <w:szCs w:val="21"/>
        </w:rPr>
        <w:t xml:space="preserve">（三）</w:t>
      </w:r>
      <w:r>
        <w:rPr>
          <w:rFonts w:hint="eastAsia" w:ascii="宋体" w:hAnsi="宋体" w:cs="宋体"/>
          <w:b/>
          <w:bCs/>
          <w:szCs w:val="21"/>
        </w:rPr>
        <w:t xml:space="preserve">针对</w:t>
      </w:r>
      <w:r>
        <w:rPr>
          <w:rFonts w:hint="eastAsia" w:ascii="宋体" w:hAnsi="宋体" w:cs="MS Gothic"/>
          <w:b/>
          <w:bCs/>
          <w:szCs w:val="21"/>
        </w:rPr>
        <w:t xml:space="preserve">培</w:t>
      </w:r>
      <w:r>
        <w:rPr>
          <w:rFonts w:hint="eastAsia" w:ascii="宋体" w:hAnsi="宋体" w:cs="宋体"/>
          <w:b/>
          <w:bCs/>
          <w:szCs w:val="21"/>
        </w:rPr>
        <w:t xml:space="preserve">训</w:t>
      </w:r>
      <w:r>
        <w:rPr>
          <w:rFonts w:hint="eastAsia" w:ascii="宋体" w:hAnsi="宋体" w:cs="MS Gothic"/>
          <w:b/>
          <w:bCs/>
          <w:szCs w:val="21"/>
        </w:rPr>
        <w:t xml:space="preserve">机构的相关要求</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1、具</w:t>
      </w:r>
      <w:r>
        <w:rPr>
          <w:rFonts w:hint="eastAsia" w:ascii="宋体" w:hAnsi="宋体" w:cs="宋体"/>
          <w:szCs w:val="21"/>
        </w:rPr>
        <w:t xml:space="preserve">备</w:t>
      </w:r>
      <w:r>
        <w:rPr>
          <w:rFonts w:hint="eastAsia" w:ascii="宋体" w:hAnsi="宋体" w:cs="MS Gothic"/>
          <w:szCs w:val="21"/>
        </w:rPr>
        <w:t xml:space="preserve">健全的</w:t>
      </w:r>
      <w:r>
        <w:rPr>
          <w:rFonts w:hint="eastAsia" w:ascii="宋体" w:hAnsi="宋体" w:cs="宋体"/>
          <w:szCs w:val="21"/>
        </w:rPr>
        <w:t xml:space="preserve">规</w:t>
      </w:r>
      <w:r>
        <w:rPr>
          <w:rFonts w:hint="eastAsia" w:ascii="宋体" w:hAnsi="宋体" w:cs="MS Gothic"/>
          <w:szCs w:val="21"/>
        </w:rPr>
        <w:t xml:space="preserve">章制度。</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2、</w:t>
      </w:r>
      <w:r>
        <w:rPr>
          <w:rFonts w:hint="eastAsia" w:ascii="宋体" w:hAnsi="宋体" w:cs="宋体"/>
          <w:szCs w:val="21"/>
        </w:rPr>
        <w:t xml:space="preserve">应</w:t>
      </w:r>
      <w:r>
        <w:rPr>
          <w:rFonts w:hint="eastAsia" w:ascii="宋体" w:hAnsi="宋体" w:cs="MS Gothic"/>
          <w:szCs w:val="21"/>
        </w:rPr>
        <w:t xml:space="preserve">独立配有具</w:t>
      </w:r>
      <w:r>
        <w:rPr>
          <w:rFonts w:hint="eastAsia" w:ascii="宋体" w:hAnsi="宋体" w:cs="宋体"/>
          <w:szCs w:val="21"/>
        </w:rPr>
        <w:t xml:space="preserve">备</w:t>
      </w:r>
      <w:r>
        <w:rPr>
          <w:rFonts w:hint="eastAsia" w:ascii="宋体" w:hAnsi="宋体" w:cs="MS Gothic"/>
          <w:szCs w:val="21"/>
        </w:rPr>
        <w:t xml:space="preserve">和自身开展培</w:t>
      </w:r>
      <w:r>
        <w:rPr>
          <w:rFonts w:hint="eastAsia" w:ascii="宋体" w:hAnsi="宋体" w:cs="宋体"/>
          <w:szCs w:val="21"/>
        </w:rPr>
        <w:t xml:space="preserve">训</w:t>
      </w:r>
      <w:r>
        <w:rPr>
          <w:rFonts w:hint="eastAsia" w:ascii="宋体" w:hAnsi="宋体" w:cs="MS Gothic"/>
          <w:szCs w:val="21"/>
        </w:rPr>
        <w:t xml:space="preserve">所需要的理</w:t>
      </w:r>
      <w:r>
        <w:rPr>
          <w:rFonts w:hint="eastAsia" w:ascii="宋体" w:hAnsi="宋体" w:cs="宋体"/>
          <w:szCs w:val="21"/>
        </w:rPr>
        <w:t xml:space="preserve">论</w:t>
      </w:r>
      <w:r>
        <w:rPr>
          <w:rFonts w:hint="eastAsia" w:ascii="宋体" w:hAnsi="宋体" w:cs="MS Gothic"/>
          <w:szCs w:val="21"/>
        </w:rPr>
        <w:t xml:space="preserve">教室和技能</w:t>
      </w:r>
      <w:r>
        <w:rPr>
          <w:rFonts w:hint="eastAsia" w:ascii="宋体" w:hAnsi="宋体" w:cs="宋体"/>
          <w:szCs w:val="21"/>
        </w:rPr>
        <w:t xml:space="preserve">实训</w:t>
      </w:r>
      <w:r>
        <w:rPr>
          <w:rFonts w:hint="eastAsia" w:ascii="宋体" w:hAnsi="宋体" w:cs="MS Gothic"/>
          <w:szCs w:val="21"/>
        </w:rPr>
        <w:t xml:space="preserve">教室。</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3、提供能</w:t>
      </w:r>
      <w:r>
        <w:rPr>
          <w:rFonts w:hint="eastAsia" w:ascii="宋体" w:hAnsi="宋体" w:cs="宋体"/>
          <w:szCs w:val="21"/>
        </w:rPr>
        <w:t xml:space="preserve">满</w:t>
      </w:r>
      <w:r>
        <w:rPr>
          <w:rFonts w:hint="eastAsia" w:ascii="宋体" w:hAnsi="宋体" w:cs="MS Gothic"/>
          <w:szCs w:val="21"/>
        </w:rPr>
        <w:t xml:space="preserve">足培</w:t>
      </w:r>
      <w:r>
        <w:rPr>
          <w:rFonts w:hint="eastAsia" w:ascii="宋体" w:hAnsi="宋体" w:cs="宋体"/>
          <w:szCs w:val="21"/>
        </w:rPr>
        <w:t xml:space="preserve">训</w:t>
      </w:r>
      <w:r>
        <w:rPr>
          <w:rFonts w:hint="eastAsia" w:ascii="宋体" w:hAnsi="宋体" w:cs="MS Gothic"/>
          <w:szCs w:val="21"/>
        </w:rPr>
        <w:t xml:space="preserve">要求的培</w:t>
      </w:r>
      <w:r>
        <w:rPr>
          <w:rFonts w:hint="eastAsia" w:ascii="宋体" w:hAnsi="宋体" w:cs="宋体"/>
          <w:szCs w:val="21"/>
        </w:rPr>
        <w:t xml:space="preserve">训场</w:t>
      </w:r>
      <w:r>
        <w:rPr>
          <w:rFonts w:hint="eastAsia" w:ascii="宋体" w:hAnsi="宋体" w:cs="MS Gothic"/>
          <w:szCs w:val="21"/>
        </w:rPr>
        <w:t xml:space="preserve">地。</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w:t>
      </w:r>
      <w:r>
        <w:rPr>
          <w:rFonts w:hint="eastAsia" w:ascii="宋体" w:hAnsi="宋体" w:cs="宋体"/>
          <w:szCs w:val="21"/>
        </w:rPr>
        <w:t xml:space="preserve">须</w:t>
      </w:r>
      <w:r>
        <w:rPr>
          <w:rFonts w:hint="eastAsia" w:ascii="宋体" w:hAnsi="宋体" w:cs="MS Gothic"/>
          <w:szCs w:val="21"/>
        </w:rPr>
        <w:t xml:space="preserve">具</w:t>
      </w:r>
      <w:r>
        <w:rPr>
          <w:rFonts w:hint="eastAsia" w:ascii="宋体" w:hAnsi="宋体" w:cs="宋体"/>
          <w:szCs w:val="21"/>
        </w:rPr>
        <w:t xml:space="preserve">备</w:t>
      </w:r>
      <w:r>
        <w:rPr>
          <w:rFonts w:hint="eastAsia" w:ascii="宋体" w:hAnsi="宋体" w:cs="MS Gothic"/>
          <w:szCs w:val="21"/>
        </w:rPr>
        <w:t xml:space="preserve">相</w:t>
      </w:r>
      <w:r>
        <w:rPr>
          <w:rFonts w:hint="eastAsia" w:ascii="宋体" w:hAnsi="宋体" w:cs="宋体"/>
          <w:szCs w:val="21"/>
        </w:rPr>
        <w:t xml:space="preserve">应</w:t>
      </w:r>
      <w:r>
        <w:rPr>
          <w:rFonts w:hint="eastAsia" w:ascii="宋体" w:hAnsi="宋体" w:cs="MS Gothic"/>
          <w:szCs w:val="21"/>
        </w:rPr>
        <w:t xml:space="preserve">要求的培</w:t>
      </w:r>
      <w:r>
        <w:rPr>
          <w:rFonts w:hint="eastAsia" w:ascii="宋体" w:hAnsi="宋体" w:cs="宋体"/>
          <w:szCs w:val="21"/>
        </w:rPr>
        <w:t xml:space="preserve">训</w:t>
      </w:r>
      <w:r>
        <w:rPr>
          <w:rFonts w:hint="eastAsia" w:ascii="宋体" w:hAnsi="宋体" w:cs="MS Gothic"/>
          <w:szCs w:val="21"/>
        </w:rPr>
        <w:t xml:space="preserve">能力以及</w:t>
      </w:r>
      <w:r>
        <w:rPr>
          <w:rFonts w:hint="eastAsia" w:ascii="宋体" w:hAnsi="宋体" w:cs="宋体"/>
          <w:szCs w:val="21"/>
        </w:rPr>
        <w:t xml:space="preserve">对应</w:t>
      </w:r>
      <w:r>
        <w:rPr>
          <w:rFonts w:hint="eastAsia" w:ascii="宋体" w:hAnsi="宋体" w:cs="MS Gothic"/>
          <w:szCs w:val="21"/>
        </w:rPr>
        <w:t xml:space="preserve">培</w:t>
      </w:r>
      <w:r>
        <w:rPr>
          <w:rFonts w:hint="eastAsia" w:ascii="宋体" w:hAnsi="宋体" w:cs="宋体"/>
          <w:szCs w:val="21"/>
        </w:rPr>
        <w:t xml:space="preserve">训讲师资</w:t>
      </w:r>
      <w:r>
        <w:rPr>
          <w:rFonts w:hint="eastAsia" w:ascii="宋体" w:hAnsi="宋体" w:cs="MS Gothic"/>
          <w:szCs w:val="21"/>
        </w:rPr>
        <w:t xml:space="preserve">源。</w:t>
      </w:r>
      <w:r/>
    </w:p>
    <w:p>
      <w:pPr>
        <w:ind w:firstLine="422"/>
        <w:jc w:val="left"/>
        <w:keepLines w:val="0"/>
        <w:keepNext w:val="0"/>
        <w:pageBreakBefore w:val="0"/>
        <w:spacing w:line="360" w:lineRule="auto"/>
        <w:widowControl w:val="off"/>
        <w:rPr>
          <w:rFonts w:hint="eastAsia" w:ascii="宋体" w:hAnsi="宋体" w:cs="楷体_GB2312"/>
          <w:b/>
          <w:bCs/>
          <w:szCs w:val="21"/>
        </w:rPr>
      </w:pPr>
      <w:r>
        <w:rPr>
          <w:rFonts w:hint="eastAsia" w:ascii="宋体" w:hAnsi="宋体" w:cs="楷体_GB2312"/>
          <w:b/>
          <w:bCs/>
          <w:szCs w:val="21"/>
        </w:rPr>
        <w:t xml:space="preserve">（四）其他要求</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1、成交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w:t>
      </w:r>
      <w:r>
        <w:rPr>
          <w:rFonts w:hint="eastAsia" w:ascii="宋体" w:hAnsi="宋体" w:cs="宋体"/>
          <w:szCs w:val="21"/>
        </w:rPr>
        <w:t xml:space="preserve">须</w:t>
      </w:r>
      <w:r>
        <w:rPr>
          <w:rFonts w:hint="eastAsia" w:ascii="宋体" w:hAnsi="宋体" w:cs="MS Gothic"/>
          <w:szCs w:val="21"/>
        </w:rPr>
        <w:t xml:space="preserve">与</w:t>
      </w: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联签订</w:t>
      </w:r>
      <w:r>
        <w:rPr>
          <w:rFonts w:hint="eastAsia" w:ascii="宋体" w:hAnsi="宋体" w:cs="MS Gothic"/>
          <w:szCs w:val="21"/>
        </w:rPr>
        <w:t xml:space="preserve">合同，明确双方的</w:t>
      </w:r>
      <w:r>
        <w:rPr>
          <w:rFonts w:hint="eastAsia" w:ascii="宋体" w:hAnsi="宋体" w:cs="宋体"/>
          <w:szCs w:val="21"/>
        </w:rPr>
        <w:t xml:space="preserve">权</w:t>
      </w:r>
      <w:r>
        <w:rPr>
          <w:rFonts w:hint="eastAsia" w:ascii="宋体" w:hAnsi="宋体" w:cs="MS Gothic"/>
          <w:szCs w:val="21"/>
        </w:rPr>
        <w:t xml:space="preserve">利</w:t>
      </w:r>
      <w:r>
        <w:rPr>
          <w:rFonts w:hint="eastAsia" w:ascii="宋体" w:hAnsi="宋体" w:cs="宋体"/>
          <w:szCs w:val="21"/>
        </w:rPr>
        <w:t xml:space="preserve">义务</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2、成交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机构在开展培</w:t>
      </w:r>
      <w:r>
        <w:rPr>
          <w:rFonts w:hint="eastAsia" w:ascii="宋体" w:hAnsi="宋体" w:cs="宋体"/>
          <w:szCs w:val="21"/>
        </w:rPr>
        <w:t xml:space="preserve">训</w:t>
      </w:r>
      <w:r>
        <w:rPr>
          <w:rFonts w:hint="eastAsia" w:ascii="宋体" w:hAnsi="宋体" w:cs="MS Gothic"/>
          <w:szCs w:val="21"/>
        </w:rPr>
        <w:t xml:space="preserve">前</w:t>
      </w:r>
      <w:r>
        <w:rPr>
          <w:rFonts w:hint="eastAsia" w:ascii="宋体" w:hAnsi="宋体" w:cs="仿宋_GB2312"/>
          <w:szCs w:val="21"/>
        </w:rPr>
        <w:t xml:space="preserve">7个工作日，</w:t>
      </w:r>
      <w:r>
        <w:rPr>
          <w:rFonts w:hint="eastAsia" w:ascii="宋体" w:hAnsi="宋体" w:cs="宋体"/>
          <w:szCs w:val="21"/>
        </w:rPr>
        <w:t xml:space="preserve">应</w:t>
      </w:r>
      <w:r>
        <w:rPr>
          <w:rFonts w:hint="eastAsia" w:ascii="宋体" w:hAnsi="宋体" w:cs="宋体"/>
          <w:szCs w:val="21"/>
          <w:lang w:eastAsia="zh-CN"/>
        </w:rPr>
        <w:t xml:space="preserve">将</w:t>
      </w:r>
      <w:r>
        <w:rPr>
          <w:rFonts w:hint="eastAsia" w:ascii="宋体" w:hAnsi="宋体" w:cs="MS Gothic"/>
          <w:szCs w:val="21"/>
        </w:rPr>
        <w:t xml:space="preserve">按照要求制定的相</w:t>
      </w:r>
      <w:r>
        <w:rPr>
          <w:rFonts w:hint="eastAsia" w:ascii="宋体" w:hAnsi="宋体" w:cs="宋体"/>
          <w:szCs w:val="21"/>
        </w:rPr>
        <w:t xml:space="preserve">应</w:t>
      </w:r>
      <w:r>
        <w:rPr>
          <w:rFonts w:hint="eastAsia" w:ascii="宋体" w:hAnsi="宋体" w:cs="MS Gothic"/>
          <w:szCs w:val="21"/>
        </w:rPr>
        <w:t xml:space="preserve">教学</w:t>
      </w:r>
      <w:r>
        <w:rPr>
          <w:rFonts w:hint="eastAsia" w:ascii="宋体" w:hAnsi="宋体" w:cs="宋体"/>
          <w:szCs w:val="21"/>
        </w:rPr>
        <w:t xml:space="preserve">计</w:t>
      </w:r>
      <w:r>
        <w:rPr>
          <w:rFonts w:hint="eastAsia" w:ascii="宋体" w:hAnsi="宋体" w:cs="MS Gothic"/>
          <w:szCs w:val="21"/>
        </w:rPr>
        <w:t xml:space="preserve">划、学</w:t>
      </w:r>
      <w:r>
        <w:rPr>
          <w:rFonts w:hint="eastAsia" w:ascii="宋体" w:hAnsi="宋体" w:cs="宋体"/>
          <w:szCs w:val="21"/>
        </w:rPr>
        <w:t xml:space="preserve">员</w:t>
      </w:r>
      <w:r>
        <w:rPr>
          <w:rFonts w:hint="eastAsia" w:ascii="宋体" w:hAnsi="宋体" w:cs="MS Gothic"/>
          <w:szCs w:val="21"/>
        </w:rPr>
        <w:t xml:space="preserve">花名册、学</w:t>
      </w:r>
      <w:r>
        <w:rPr>
          <w:rFonts w:hint="eastAsia" w:ascii="宋体" w:hAnsi="宋体" w:cs="宋体"/>
          <w:szCs w:val="21"/>
        </w:rPr>
        <w:t xml:space="preserve">员报</w:t>
      </w:r>
      <w:r>
        <w:rPr>
          <w:rFonts w:hint="eastAsia" w:ascii="宋体" w:hAnsi="宋体" w:cs="MS Gothic"/>
          <w:szCs w:val="21"/>
        </w:rPr>
        <w:t xml:space="preserve">名材料、</w:t>
      </w:r>
      <w:r>
        <w:rPr>
          <w:rFonts w:hint="eastAsia" w:ascii="宋体" w:hAnsi="宋体" w:cs="宋体"/>
          <w:szCs w:val="21"/>
        </w:rPr>
        <w:t xml:space="preserve">师资</w:t>
      </w:r>
      <w:r>
        <w:rPr>
          <w:rFonts w:hint="eastAsia" w:ascii="宋体" w:hAnsi="宋体" w:cs="MS Gothic"/>
          <w:szCs w:val="21"/>
        </w:rPr>
        <w:t xml:space="preserve">材料等</w:t>
      </w:r>
      <w:r>
        <w:rPr>
          <w:rFonts w:hint="eastAsia" w:ascii="宋体" w:hAnsi="宋体" w:cs="宋体"/>
          <w:szCs w:val="21"/>
        </w:rPr>
        <w:t xml:space="preserve">报苏</w:t>
      </w:r>
      <w:r>
        <w:rPr>
          <w:rFonts w:hint="eastAsia" w:ascii="宋体" w:hAnsi="宋体" w:cs="MS Gothic"/>
          <w:szCs w:val="21"/>
        </w:rPr>
        <w:t xml:space="preserve">州工商</w:t>
      </w:r>
      <w:r>
        <w:rPr>
          <w:rFonts w:hint="eastAsia" w:ascii="宋体" w:hAnsi="宋体" w:cs="宋体"/>
          <w:szCs w:val="21"/>
        </w:rPr>
        <w:t xml:space="preserve">联备</w:t>
      </w:r>
      <w:r>
        <w:rPr>
          <w:rFonts w:hint="eastAsia" w:ascii="宋体" w:hAnsi="宋体" w:cs="MS Gothic"/>
          <w:szCs w:val="21"/>
        </w:rPr>
        <w:t xml:space="preserve">案，</w:t>
      </w:r>
      <w:r>
        <w:rPr>
          <w:rFonts w:hint="eastAsia" w:ascii="宋体" w:hAnsi="宋体" w:cs="宋体"/>
          <w:szCs w:val="21"/>
        </w:rPr>
        <w:t xml:space="preserve">备</w:t>
      </w:r>
      <w:r>
        <w:rPr>
          <w:rFonts w:hint="eastAsia" w:ascii="宋体" w:hAnsi="宋体" w:cs="MS Gothic"/>
          <w:szCs w:val="21"/>
        </w:rPr>
        <w:t xml:space="preserve">案通</w:t>
      </w:r>
      <w:r>
        <w:rPr>
          <w:rFonts w:hint="eastAsia" w:ascii="宋体" w:hAnsi="宋体" w:cs="宋体"/>
          <w:szCs w:val="21"/>
        </w:rPr>
        <w:t xml:space="preserve">过</w:t>
      </w:r>
      <w:r>
        <w:rPr>
          <w:rFonts w:hint="eastAsia" w:ascii="宋体" w:hAnsi="宋体" w:cs="MS Gothic"/>
          <w:szCs w:val="21"/>
        </w:rPr>
        <w:t xml:space="preserve">后方可开班。</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机构要</w:t>
      </w:r>
      <w:r>
        <w:rPr>
          <w:rFonts w:hint="eastAsia" w:ascii="宋体" w:hAnsi="宋体" w:cs="宋体"/>
          <w:szCs w:val="21"/>
        </w:rPr>
        <w:t xml:space="preserve">严</w:t>
      </w:r>
      <w:r>
        <w:rPr>
          <w:rFonts w:hint="eastAsia" w:ascii="宋体" w:hAnsi="宋体" w:cs="MS Gothic"/>
          <w:szCs w:val="21"/>
        </w:rPr>
        <w:t xml:space="preserve">格按照制定的教学</w:t>
      </w:r>
      <w:r>
        <w:rPr>
          <w:rFonts w:hint="eastAsia" w:ascii="宋体" w:hAnsi="宋体" w:cs="宋体"/>
          <w:szCs w:val="21"/>
        </w:rPr>
        <w:t xml:space="preserve">计</w:t>
      </w:r>
      <w:r>
        <w:rPr>
          <w:rFonts w:hint="eastAsia" w:ascii="宋体" w:hAnsi="宋体" w:cs="MS Gothic"/>
          <w:szCs w:val="21"/>
        </w:rPr>
        <w:t xml:space="preserve">划开展培</w:t>
      </w:r>
      <w:r>
        <w:rPr>
          <w:rFonts w:hint="eastAsia" w:ascii="宋体" w:hAnsi="宋体" w:cs="宋体"/>
          <w:szCs w:val="21"/>
        </w:rPr>
        <w:t xml:space="preserve">训</w:t>
      </w:r>
      <w:r>
        <w:rPr>
          <w:rFonts w:hint="eastAsia" w:ascii="宋体" w:hAnsi="宋体" w:cs="MS Gothic"/>
          <w:szCs w:val="21"/>
        </w:rPr>
        <w:t xml:space="preserve">，不得擅自更改、</w:t>
      </w:r>
      <w:r>
        <w:rPr>
          <w:rFonts w:hint="eastAsia" w:ascii="宋体" w:hAnsi="宋体" w:cs="宋体"/>
          <w:szCs w:val="21"/>
        </w:rPr>
        <w:t xml:space="preserve">缩</w:t>
      </w:r>
      <w:r>
        <w:rPr>
          <w:rFonts w:hint="eastAsia" w:ascii="宋体" w:hAnsi="宋体" w:cs="MS Gothic"/>
          <w:szCs w:val="21"/>
        </w:rPr>
        <w:t xml:space="preserve">短</w:t>
      </w:r>
      <w:r>
        <w:rPr>
          <w:rFonts w:hint="eastAsia" w:ascii="宋体" w:hAnsi="宋体" w:cs="宋体"/>
          <w:szCs w:val="21"/>
        </w:rPr>
        <w:t xml:space="preserve">课时</w:t>
      </w:r>
      <w:r>
        <w:rPr>
          <w:rFonts w:hint="eastAsia" w:ascii="宋体" w:hAnsi="宋体" w:cs="MS Gothic"/>
          <w:szCs w:val="21"/>
        </w:rPr>
        <w:t xml:space="preserve">，保</w:t>
      </w:r>
      <w:r>
        <w:rPr>
          <w:rFonts w:hint="eastAsia" w:ascii="宋体" w:hAnsi="宋体" w:cs="宋体"/>
          <w:szCs w:val="21"/>
        </w:rPr>
        <w:t xml:space="preserve">证实际课时</w:t>
      </w:r>
      <w:r>
        <w:rPr>
          <w:rFonts w:hint="eastAsia" w:ascii="宋体" w:hAnsi="宋体" w:cs="MS Gothic"/>
          <w:szCs w:val="21"/>
        </w:rPr>
        <w:t xml:space="preserve">和</w:t>
      </w:r>
      <w:r>
        <w:rPr>
          <w:rFonts w:hint="eastAsia" w:ascii="宋体" w:hAnsi="宋体" w:cs="MS Gothic"/>
          <w:szCs w:val="21"/>
          <w:lang w:eastAsia="zh-CN"/>
        </w:rPr>
        <w:t xml:space="preserve">教学内容质量</w:t>
      </w:r>
      <w:r>
        <w:rPr>
          <w:rFonts w:hint="eastAsia" w:ascii="宋体" w:hAnsi="宋体" w:cs="MS Gothic"/>
          <w:szCs w:val="21"/>
        </w:rPr>
        <w:t xml:space="preserve">；要</w:t>
      </w:r>
      <w:r>
        <w:rPr>
          <w:rFonts w:hint="eastAsia" w:ascii="宋体" w:hAnsi="宋体" w:cs="宋体"/>
          <w:szCs w:val="21"/>
        </w:rPr>
        <w:t xml:space="preserve">严</w:t>
      </w:r>
      <w:r>
        <w:rPr>
          <w:rFonts w:hint="eastAsia" w:ascii="宋体" w:hAnsi="宋体" w:cs="MS Gothic"/>
          <w:szCs w:val="21"/>
        </w:rPr>
        <w:t xml:space="preserve">明学</w:t>
      </w:r>
      <w:r>
        <w:rPr>
          <w:rFonts w:hint="eastAsia" w:ascii="宋体" w:hAnsi="宋体" w:cs="宋体"/>
          <w:szCs w:val="21"/>
        </w:rPr>
        <w:t xml:space="preserve">习纪</w:t>
      </w:r>
      <w:r>
        <w:rPr>
          <w:rFonts w:hint="eastAsia" w:ascii="宋体" w:hAnsi="宋体" w:cs="MS Gothic"/>
          <w:szCs w:val="21"/>
        </w:rPr>
        <w:t xml:space="preserve">律，</w:t>
      </w:r>
      <w:r>
        <w:rPr>
          <w:rFonts w:hint="eastAsia" w:ascii="宋体" w:hAnsi="宋体" w:cs="宋体"/>
          <w:szCs w:val="21"/>
        </w:rPr>
        <w:t xml:space="preserve">坚</w:t>
      </w:r>
      <w:r>
        <w:rPr>
          <w:rFonts w:hint="eastAsia" w:ascii="宋体" w:hAnsi="宋体" w:cs="MS Gothic"/>
          <w:szCs w:val="21"/>
        </w:rPr>
        <w:t xml:space="preserve">持做好培</w:t>
      </w:r>
      <w:r>
        <w:rPr>
          <w:rFonts w:hint="eastAsia" w:ascii="宋体" w:hAnsi="宋体" w:cs="宋体"/>
          <w:szCs w:val="21"/>
        </w:rPr>
        <w:t xml:space="preserve">训</w:t>
      </w:r>
      <w:r>
        <w:rPr>
          <w:rFonts w:hint="eastAsia" w:ascii="宋体" w:hAnsi="宋体" w:cs="MS Gothic"/>
          <w:szCs w:val="21"/>
        </w:rPr>
        <w:t xml:space="preserve">期</w:t>
      </w:r>
      <w:r>
        <w:rPr>
          <w:rFonts w:hint="eastAsia" w:ascii="宋体" w:hAnsi="宋体" w:cs="宋体"/>
          <w:szCs w:val="21"/>
        </w:rPr>
        <w:t xml:space="preserve">间</w:t>
      </w:r>
      <w:r>
        <w:rPr>
          <w:rFonts w:hint="eastAsia" w:ascii="宋体" w:hAnsi="宋体" w:cs="MS Gothic"/>
          <w:szCs w:val="21"/>
        </w:rPr>
        <w:t xml:space="preserve">的考勤登</w:t>
      </w:r>
      <w:r>
        <w:rPr>
          <w:rFonts w:hint="eastAsia" w:ascii="宋体" w:hAnsi="宋体" w:cs="宋体"/>
          <w:szCs w:val="21"/>
        </w:rPr>
        <w:t xml:space="preserve">记</w:t>
      </w:r>
      <w:r>
        <w:rPr>
          <w:rFonts w:hint="eastAsia" w:ascii="宋体" w:hAnsi="宋体" w:cs="MS Gothic"/>
          <w:szCs w:val="21"/>
        </w:rPr>
        <w:t xml:space="preserve">工作；注重培</w:t>
      </w:r>
      <w:r>
        <w:rPr>
          <w:rFonts w:hint="eastAsia" w:ascii="宋体" w:hAnsi="宋体" w:cs="宋体"/>
          <w:szCs w:val="21"/>
        </w:rPr>
        <w:t xml:space="preserve">训质</w:t>
      </w:r>
      <w:r>
        <w:rPr>
          <w:rFonts w:hint="eastAsia" w:ascii="宋体" w:hAnsi="宋体" w:cs="MS Gothic"/>
          <w:szCs w:val="21"/>
        </w:rPr>
        <w:t xml:space="preserve">量、培</w:t>
      </w:r>
      <w:r>
        <w:rPr>
          <w:rFonts w:hint="eastAsia" w:ascii="宋体" w:hAnsi="宋体" w:cs="宋体"/>
          <w:szCs w:val="21"/>
        </w:rPr>
        <w:t xml:space="preserve">训</w:t>
      </w:r>
      <w:r>
        <w:rPr>
          <w:rFonts w:hint="eastAsia" w:ascii="宋体" w:hAnsi="宋体" w:cs="MS Gothic"/>
          <w:szCs w:val="21"/>
        </w:rPr>
        <w:t xml:space="preserve">效果，</w:t>
      </w:r>
      <w:r>
        <w:rPr>
          <w:rFonts w:hint="eastAsia" w:ascii="宋体" w:hAnsi="宋体" w:cs="宋体"/>
          <w:szCs w:val="21"/>
        </w:rPr>
        <w:t xml:space="preserve">课</w:t>
      </w:r>
      <w:r>
        <w:rPr>
          <w:rFonts w:hint="eastAsia" w:ascii="宋体" w:hAnsi="宋体" w:cs="MS Gothic"/>
          <w:szCs w:val="21"/>
        </w:rPr>
        <w:t xml:space="preserve">后反</w:t>
      </w:r>
      <w:r>
        <w:rPr>
          <w:rFonts w:hint="eastAsia" w:ascii="宋体" w:hAnsi="宋体" w:cs="宋体"/>
          <w:szCs w:val="21"/>
        </w:rPr>
        <w:t xml:space="preserve">馈</w:t>
      </w:r>
      <w:r>
        <w:rPr>
          <w:rFonts w:hint="eastAsia" w:ascii="宋体" w:hAnsi="宋体" w:cs="MS Gothic"/>
          <w:szCs w:val="21"/>
        </w:rPr>
        <w:t xml:space="preserve">，</w:t>
      </w: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联负责对</w:t>
      </w:r>
      <w:r>
        <w:rPr>
          <w:rFonts w:hint="eastAsia" w:ascii="宋体" w:hAnsi="宋体" w:cs="MS Gothic"/>
          <w:szCs w:val="21"/>
        </w:rPr>
        <w:t xml:space="preserve">培</w:t>
      </w:r>
      <w:r>
        <w:rPr>
          <w:rFonts w:hint="eastAsia" w:ascii="宋体" w:hAnsi="宋体" w:cs="宋体"/>
          <w:szCs w:val="21"/>
        </w:rPr>
        <w:t xml:space="preserve">训过</w:t>
      </w:r>
      <w:r>
        <w:rPr>
          <w:rFonts w:hint="eastAsia" w:ascii="宋体" w:hAnsi="宋体" w:cs="MS Gothic"/>
          <w:szCs w:val="21"/>
        </w:rPr>
        <w:t xml:space="preserve">程</w:t>
      </w:r>
      <w:r>
        <w:rPr>
          <w:rFonts w:hint="eastAsia" w:ascii="宋体" w:hAnsi="宋体" w:cs="宋体"/>
          <w:szCs w:val="21"/>
        </w:rPr>
        <w:t xml:space="preserve">进</w:t>
      </w:r>
      <w:r>
        <w:rPr>
          <w:rFonts w:hint="eastAsia" w:ascii="宋体" w:hAnsi="宋体" w:cs="MS Gothic"/>
          <w:szCs w:val="21"/>
        </w:rPr>
        <w:t xml:space="preserve">行</w:t>
      </w:r>
      <w:r>
        <w:rPr>
          <w:rFonts w:hint="eastAsia" w:ascii="宋体" w:hAnsi="宋体" w:cs="宋体"/>
          <w:szCs w:val="21"/>
        </w:rPr>
        <w:t xml:space="preserve">监</w:t>
      </w:r>
      <w:r>
        <w:rPr>
          <w:rFonts w:hint="eastAsia" w:ascii="宋体" w:hAnsi="宋体" w:cs="MS Gothic"/>
          <w:szCs w:val="21"/>
        </w:rPr>
        <w:t xml:space="preserve">督、指</w:t>
      </w:r>
      <w:r>
        <w:rPr>
          <w:rFonts w:hint="eastAsia" w:ascii="宋体" w:hAnsi="宋体" w:cs="宋体"/>
          <w:szCs w:val="21"/>
        </w:rPr>
        <w:t xml:space="preserve">导</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4、培</w:t>
      </w:r>
      <w:r>
        <w:rPr>
          <w:rFonts w:hint="eastAsia" w:ascii="宋体" w:hAnsi="宋体" w:cs="宋体"/>
          <w:szCs w:val="21"/>
        </w:rPr>
        <w:t xml:space="preserve">训</w:t>
      </w:r>
      <w:r>
        <w:rPr>
          <w:rFonts w:hint="eastAsia" w:ascii="宋体" w:hAnsi="宋体" w:cs="MS Gothic"/>
          <w:szCs w:val="21"/>
        </w:rPr>
        <w:t xml:space="preserve">期</w:t>
      </w:r>
      <w:r>
        <w:rPr>
          <w:rFonts w:hint="eastAsia" w:ascii="宋体" w:hAnsi="宋体" w:cs="宋体"/>
          <w:szCs w:val="21"/>
        </w:rPr>
        <w:t xml:space="preserve">满</w:t>
      </w:r>
      <w:r>
        <w:rPr>
          <w:rFonts w:hint="eastAsia" w:ascii="宋体" w:hAnsi="宋体" w:cs="MS Gothic"/>
          <w:szCs w:val="21"/>
        </w:rPr>
        <w:t xml:space="preserve">后，由成交培</w:t>
      </w:r>
      <w:r>
        <w:rPr>
          <w:rFonts w:hint="eastAsia" w:ascii="宋体" w:hAnsi="宋体" w:cs="宋体"/>
          <w:szCs w:val="21"/>
        </w:rPr>
        <w:t xml:space="preserve">训</w:t>
      </w:r>
      <w:r>
        <w:rPr>
          <w:rFonts w:hint="eastAsia" w:ascii="宋体" w:hAnsi="宋体" w:cs="MS Gothic"/>
          <w:szCs w:val="21"/>
        </w:rPr>
        <w:t xml:space="preserve">机构按照</w:t>
      </w:r>
      <w:r>
        <w:rPr>
          <w:rFonts w:hint="eastAsia" w:ascii="宋体" w:hAnsi="宋体" w:cs="宋体"/>
          <w:szCs w:val="21"/>
        </w:rPr>
        <w:t xml:space="preserve">规</w:t>
      </w:r>
      <w:r>
        <w:rPr>
          <w:rFonts w:hint="eastAsia" w:ascii="宋体" w:hAnsi="宋体" w:cs="MS Gothic"/>
          <w:szCs w:val="21"/>
        </w:rPr>
        <w:t xml:space="preserve">定</w:t>
      </w:r>
      <w:r>
        <w:rPr>
          <w:rFonts w:hint="eastAsia" w:ascii="宋体" w:hAnsi="宋体" w:cs="宋体"/>
          <w:szCs w:val="21"/>
        </w:rPr>
        <w:t xml:space="preserve">颁发</w:t>
      </w:r>
      <w:r>
        <w:rPr>
          <w:rFonts w:hint="eastAsia" w:ascii="宋体" w:hAnsi="宋体" w:cs="MS Gothic"/>
          <w:szCs w:val="21"/>
        </w:rPr>
        <w:t xml:space="preserve">相</w:t>
      </w:r>
      <w:r>
        <w:rPr>
          <w:rFonts w:hint="eastAsia" w:ascii="宋体" w:hAnsi="宋体" w:cs="宋体"/>
          <w:szCs w:val="21"/>
        </w:rPr>
        <w:t xml:space="preserve">应</w:t>
      </w:r>
      <w:r>
        <w:rPr>
          <w:rFonts w:hint="eastAsia" w:ascii="宋体" w:hAnsi="宋体" w:cs="MS Gothic"/>
          <w:szCs w:val="21"/>
        </w:rPr>
        <w:t xml:space="preserve">的培</w:t>
      </w:r>
      <w:r>
        <w:rPr>
          <w:rFonts w:hint="eastAsia" w:ascii="宋体" w:hAnsi="宋体" w:cs="宋体"/>
          <w:szCs w:val="21"/>
        </w:rPr>
        <w:t xml:space="preserve">训</w:t>
      </w:r>
      <w:r>
        <w:rPr>
          <w:rFonts w:hint="eastAsia" w:ascii="宋体" w:hAnsi="宋体" w:cs="MS Gothic"/>
          <w:szCs w:val="21"/>
        </w:rPr>
        <w:t xml:space="preserve">合格</w:t>
      </w:r>
      <w:r>
        <w:rPr>
          <w:rFonts w:hint="eastAsia" w:ascii="宋体" w:hAnsi="宋体" w:cs="宋体"/>
          <w:szCs w:val="21"/>
        </w:rPr>
        <w:t xml:space="preserve">证书</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5、教材</w:t>
      </w:r>
      <w:r>
        <w:rPr>
          <w:rFonts w:hint="eastAsia" w:ascii="宋体" w:hAnsi="宋体" w:cs="宋体"/>
          <w:szCs w:val="21"/>
        </w:rPr>
        <w:t xml:space="preserve">须</w:t>
      </w:r>
      <w:r>
        <w:rPr>
          <w:rFonts w:hint="eastAsia" w:ascii="宋体" w:hAnsi="宋体" w:cs="MS Gothic"/>
          <w:szCs w:val="21"/>
        </w:rPr>
        <w:t xml:space="preserve">采用成交培</w:t>
      </w:r>
      <w:r>
        <w:rPr>
          <w:rFonts w:hint="eastAsia" w:ascii="宋体" w:hAnsi="宋体" w:cs="宋体"/>
          <w:szCs w:val="21"/>
        </w:rPr>
        <w:t xml:space="preserve">训</w:t>
      </w:r>
      <w:r>
        <w:rPr>
          <w:rFonts w:hint="eastAsia" w:ascii="宋体" w:hAnsi="宋体" w:cs="MS Gothic"/>
          <w:szCs w:val="21"/>
        </w:rPr>
        <w:t xml:space="preserve">机构</w:t>
      </w:r>
      <w:r>
        <w:rPr>
          <w:rFonts w:hint="eastAsia" w:ascii="宋体" w:hAnsi="宋体" w:cs="宋体"/>
          <w:szCs w:val="21"/>
        </w:rPr>
        <w:t xml:space="preserve">专</w:t>
      </w:r>
      <w:r>
        <w:rPr>
          <w:rFonts w:hint="eastAsia" w:ascii="宋体" w:hAnsi="宋体" w:cs="MS Gothic"/>
          <w:szCs w:val="21"/>
        </w:rPr>
        <w:t xml:space="preserve">用的培</w:t>
      </w:r>
      <w:r>
        <w:rPr>
          <w:rFonts w:hint="eastAsia" w:ascii="宋体" w:hAnsi="宋体" w:cs="宋体"/>
          <w:szCs w:val="21"/>
        </w:rPr>
        <w:t xml:space="preserve">训</w:t>
      </w:r>
      <w:r>
        <w:rPr>
          <w:rFonts w:hint="eastAsia" w:ascii="宋体" w:hAnsi="宋体" w:cs="MS Gothic"/>
          <w:szCs w:val="21"/>
        </w:rPr>
        <w:t xml:space="preserve">教材。</w:t>
      </w:r>
      <w:r/>
    </w:p>
    <w:p>
      <w:pPr>
        <w:ind w:firstLine="420"/>
        <w:jc w:val="left"/>
        <w:keepLines w:val="0"/>
        <w:keepNext w:val="0"/>
        <w:pageBreakBefore w:val="0"/>
        <w:spacing w:line="360" w:lineRule="auto"/>
        <w:widowControl w:val="off"/>
        <w:rPr>
          <w:rFonts w:hint="eastAsia" w:ascii="宋体" w:hAnsi="宋体" w:cs="MS Gothic"/>
          <w:color w:val="auto"/>
          <w:szCs w:val="21"/>
        </w:rPr>
      </w:pPr>
      <w:r>
        <w:rPr>
          <w:rFonts w:hint="eastAsia" w:ascii="宋体" w:hAnsi="宋体" w:cs="仿宋_GB2312"/>
          <w:color w:val="auto"/>
          <w:szCs w:val="21"/>
        </w:rPr>
        <w:t xml:space="preserve">6、培</w:t>
      </w:r>
      <w:r>
        <w:rPr>
          <w:rFonts w:hint="eastAsia" w:ascii="宋体" w:hAnsi="宋体" w:cs="宋体"/>
          <w:color w:val="auto"/>
          <w:szCs w:val="21"/>
        </w:rPr>
        <w:t xml:space="preserve">训</w:t>
      </w:r>
      <w:r>
        <w:rPr>
          <w:rFonts w:hint="eastAsia" w:ascii="宋体" w:hAnsi="宋体" w:cs="MS Gothic"/>
          <w:color w:val="auto"/>
          <w:szCs w:val="21"/>
        </w:rPr>
        <w:t xml:space="preserve">所需的</w:t>
      </w:r>
      <w:r>
        <w:rPr>
          <w:rFonts w:hint="eastAsia" w:ascii="宋体" w:hAnsi="宋体" w:cs="仿宋_GB2312"/>
          <w:color w:val="auto"/>
          <w:szCs w:val="21"/>
        </w:rPr>
        <w:t xml:space="preserve">教室、</w:t>
      </w:r>
      <w:r>
        <w:rPr>
          <w:rFonts w:hint="eastAsia" w:ascii="宋体" w:hAnsi="宋体" w:cs="宋体"/>
          <w:color w:val="auto"/>
          <w:szCs w:val="21"/>
        </w:rPr>
        <w:t xml:space="preserve">设备</w:t>
      </w:r>
      <w:r>
        <w:rPr>
          <w:rFonts w:hint="eastAsia" w:ascii="宋体" w:hAnsi="宋体" w:cs="MS Gothic"/>
          <w:color w:val="auto"/>
          <w:szCs w:val="21"/>
        </w:rPr>
        <w:t xml:space="preserve">、</w:t>
      </w:r>
      <w:r>
        <w:rPr>
          <w:rFonts w:hint="eastAsia" w:ascii="宋体" w:hAnsi="宋体" w:cs="宋体"/>
          <w:color w:val="auto"/>
          <w:szCs w:val="21"/>
        </w:rPr>
        <w:t xml:space="preserve">设</w:t>
      </w:r>
      <w:r>
        <w:rPr>
          <w:rFonts w:hint="eastAsia" w:ascii="宋体" w:hAnsi="宋体" w:cs="MS Gothic"/>
          <w:color w:val="auto"/>
          <w:szCs w:val="21"/>
        </w:rPr>
        <w:t xml:space="preserve">施由成交</w:t>
      </w:r>
      <w:r>
        <w:rPr>
          <w:rFonts w:hint="eastAsia" w:ascii="宋体" w:hAnsi="宋体" w:cs="宋体"/>
          <w:color w:val="auto"/>
          <w:szCs w:val="21"/>
        </w:rPr>
        <w:t xml:space="preserve">单</w:t>
      </w:r>
      <w:r>
        <w:rPr>
          <w:rFonts w:hint="eastAsia" w:ascii="宋体" w:hAnsi="宋体" w:cs="MS Gothic"/>
          <w:color w:val="auto"/>
          <w:szCs w:val="21"/>
        </w:rPr>
        <w:t xml:space="preserve">位提供。</w:t>
      </w:r>
      <w:r/>
    </w:p>
    <w:p>
      <w:pPr>
        <w:ind w:firstLine="420"/>
        <w:jc w:val="left"/>
        <w:keepLines w:val="0"/>
        <w:keepNext w:val="0"/>
        <w:pageBreakBefore w:val="0"/>
        <w:spacing w:line="360" w:lineRule="auto"/>
        <w:widowControl w:val="off"/>
        <w:rPr>
          <w:rFonts w:hint="eastAsia"/>
          <w:color w:val="auto"/>
        </w:rPr>
      </w:pPr>
      <w:r>
        <w:rPr>
          <w:rFonts w:hint="eastAsia" w:ascii="宋体" w:hAnsi="宋体" w:cs="MS Gothic"/>
          <w:color w:val="auto"/>
          <w:szCs w:val="21"/>
          <w:lang w:val="en-US" w:eastAsia="zh-CN"/>
        </w:rPr>
        <w:t xml:space="preserve">7、</w:t>
      </w:r>
      <w:r>
        <w:rPr>
          <w:rFonts w:hint="eastAsia" w:ascii="宋体" w:hAnsi="宋体" w:cs="MS Gothic"/>
          <w:color w:val="auto"/>
          <w:szCs w:val="21"/>
        </w:rPr>
        <w:t xml:space="preserve">培</w:t>
      </w:r>
      <w:r>
        <w:rPr>
          <w:rFonts w:hint="eastAsia" w:ascii="宋体" w:hAnsi="宋体" w:cs="宋体"/>
          <w:color w:val="auto"/>
          <w:szCs w:val="21"/>
        </w:rPr>
        <w:t xml:space="preserve">训结</w:t>
      </w:r>
      <w:r>
        <w:rPr>
          <w:rFonts w:hint="eastAsia" w:ascii="宋体" w:hAnsi="宋体" w:cs="MS Gothic"/>
          <w:color w:val="auto"/>
          <w:szCs w:val="21"/>
        </w:rPr>
        <w:t xml:space="preserve">束后</w:t>
      </w:r>
      <w:r>
        <w:rPr>
          <w:rFonts w:hint="eastAsia" w:ascii="宋体" w:hAnsi="宋体" w:cs="仿宋_GB2312"/>
          <w:color w:val="auto"/>
          <w:szCs w:val="21"/>
        </w:rPr>
        <w:t xml:space="preserve">3个工作日内向</w:t>
      </w:r>
      <w:r>
        <w:rPr>
          <w:rFonts w:hint="eastAsia" w:ascii="宋体" w:hAnsi="宋体" w:cs="宋体"/>
          <w:color w:val="auto"/>
          <w:szCs w:val="21"/>
        </w:rPr>
        <w:t xml:space="preserve">苏</w:t>
      </w:r>
      <w:r>
        <w:rPr>
          <w:rFonts w:hint="eastAsia" w:ascii="宋体" w:hAnsi="宋体" w:cs="MS Gothic"/>
          <w:color w:val="auto"/>
          <w:szCs w:val="21"/>
        </w:rPr>
        <w:t xml:space="preserve">州工商</w:t>
      </w:r>
      <w:r>
        <w:rPr>
          <w:rFonts w:hint="eastAsia" w:ascii="宋体" w:hAnsi="宋体" w:cs="宋体"/>
          <w:color w:val="auto"/>
          <w:szCs w:val="21"/>
        </w:rPr>
        <w:t xml:space="preserve">联</w:t>
      </w:r>
      <w:r>
        <w:rPr>
          <w:rFonts w:hint="eastAsia" w:ascii="宋体" w:hAnsi="宋体" w:cs="MS Gothic"/>
          <w:color w:val="auto"/>
          <w:szCs w:val="21"/>
        </w:rPr>
        <w:t xml:space="preserve">提供培</w:t>
      </w:r>
      <w:r>
        <w:rPr>
          <w:rFonts w:hint="eastAsia" w:ascii="宋体" w:hAnsi="宋体" w:cs="宋体"/>
          <w:color w:val="auto"/>
          <w:szCs w:val="21"/>
        </w:rPr>
        <w:t xml:space="preserve">训</w:t>
      </w:r>
      <w:r>
        <w:rPr>
          <w:rFonts w:hint="eastAsia" w:ascii="宋体" w:hAnsi="宋体" w:cs="MS Gothic"/>
          <w:color w:val="auto"/>
          <w:szCs w:val="21"/>
        </w:rPr>
        <w:t xml:space="preserve">成果</w:t>
      </w:r>
      <w:r>
        <w:rPr>
          <w:rFonts w:hint="eastAsia" w:ascii="宋体" w:hAnsi="宋体" w:cs="宋体"/>
          <w:color w:val="auto"/>
          <w:szCs w:val="21"/>
        </w:rPr>
        <w:t xml:space="preserve">评</w:t>
      </w:r>
      <w:r>
        <w:rPr>
          <w:rFonts w:hint="eastAsia" w:ascii="宋体" w:hAnsi="宋体" w:cs="MS Gothic"/>
          <w:color w:val="auto"/>
          <w:szCs w:val="21"/>
        </w:rPr>
        <w:t xml:space="preserve">估</w:t>
      </w:r>
      <w:r>
        <w:rPr>
          <w:rFonts w:hint="eastAsia" w:ascii="宋体" w:hAnsi="宋体" w:cs="宋体"/>
          <w:color w:val="auto"/>
          <w:szCs w:val="21"/>
        </w:rPr>
        <w:t xml:space="preserve">报</w:t>
      </w:r>
      <w:r>
        <w:rPr>
          <w:rFonts w:hint="eastAsia" w:ascii="宋体" w:hAnsi="宋体" w:cs="MS Gothic"/>
          <w:color w:val="auto"/>
          <w:szCs w:val="21"/>
        </w:rPr>
        <w:t xml:space="preserve">告。包括但不限于：学</w:t>
      </w:r>
      <w:r>
        <w:rPr>
          <w:rFonts w:hint="eastAsia" w:ascii="宋体" w:hAnsi="宋体" w:cs="宋体"/>
          <w:color w:val="auto"/>
          <w:szCs w:val="21"/>
        </w:rPr>
        <w:t xml:space="preserve">员</w:t>
      </w:r>
      <w:r>
        <w:rPr>
          <w:rFonts w:hint="eastAsia" w:ascii="宋体" w:hAnsi="宋体" w:cs="宋体"/>
          <w:color w:val="auto"/>
          <w:szCs w:val="21"/>
          <w:lang w:eastAsia="zh-CN"/>
        </w:rPr>
        <w:t xml:space="preserve">签到表，课程</w:t>
      </w:r>
      <w:r>
        <w:rPr>
          <w:rFonts w:hint="eastAsia" w:ascii="宋体" w:hAnsi="宋体" w:cs="宋体"/>
          <w:color w:val="auto"/>
          <w:szCs w:val="21"/>
        </w:rPr>
        <w:t xml:space="preserve">满</w:t>
      </w:r>
      <w:r>
        <w:rPr>
          <w:rFonts w:hint="eastAsia" w:ascii="宋体" w:hAnsi="宋体" w:cs="MS Gothic"/>
          <w:color w:val="auto"/>
          <w:szCs w:val="21"/>
        </w:rPr>
        <w:t xml:space="preserve">意度</w:t>
      </w:r>
      <w:r>
        <w:rPr>
          <w:rFonts w:hint="eastAsia" w:ascii="宋体" w:hAnsi="宋体" w:cs="MS Gothic"/>
          <w:color w:val="auto"/>
          <w:szCs w:val="21"/>
          <w:lang w:eastAsia="zh-CN"/>
        </w:rPr>
        <w:t xml:space="preserve">评价，</w:t>
      </w:r>
      <w:r>
        <w:rPr>
          <w:rFonts w:hint="eastAsia" w:ascii="宋体" w:hAnsi="宋体" w:cs="MS Gothic"/>
          <w:color w:val="auto"/>
          <w:szCs w:val="21"/>
        </w:rPr>
        <w:t xml:space="preserve">知</w:t>
      </w:r>
      <w:r>
        <w:rPr>
          <w:rFonts w:hint="eastAsia" w:ascii="宋体" w:hAnsi="宋体" w:cs="宋体"/>
          <w:color w:val="auto"/>
          <w:szCs w:val="21"/>
        </w:rPr>
        <w:t xml:space="preserve">识</w:t>
      </w:r>
      <w:r>
        <w:rPr>
          <w:rFonts w:hint="eastAsia" w:ascii="宋体" w:hAnsi="宋体" w:cs="MS Gothic"/>
          <w:color w:val="auto"/>
          <w:szCs w:val="21"/>
        </w:rPr>
        <w:t xml:space="preserve">、技能等方面的收</w:t>
      </w:r>
      <w:r>
        <w:rPr>
          <w:rFonts w:hint="eastAsia" w:ascii="宋体" w:hAnsi="宋体" w:cs="宋体"/>
          <w:color w:val="auto"/>
          <w:szCs w:val="21"/>
        </w:rPr>
        <w:t xml:space="preserve">获</w:t>
      </w:r>
      <w:r>
        <w:rPr>
          <w:rFonts w:hint="eastAsia" w:ascii="宋体" w:hAnsi="宋体" w:cs="宋体"/>
          <w:color w:val="auto"/>
          <w:szCs w:val="21"/>
          <w:lang w:eastAsia="zh-CN"/>
        </w:rPr>
        <w:t xml:space="preserve">，对课程组织安排的建议</w:t>
      </w:r>
      <w:r>
        <w:rPr>
          <w:rFonts w:hint="eastAsia" w:ascii="宋体" w:hAnsi="宋体" w:cs="MS Gothic"/>
          <w:color w:val="auto"/>
          <w:szCs w:val="21"/>
        </w:rPr>
        <w:t xml:space="preserve">等。</w:t>
      </w:r>
      <w:r/>
    </w:p>
    <w:p>
      <w:pPr>
        <w:jc w:val="left"/>
        <w:spacing w:line="360" w:lineRule="auto"/>
        <w:rPr>
          <w:rFonts w:hint="eastAsia" w:ascii="宋体" w:hAnsi="宋体" w:eastAsiaTheme="minorEastAsia"/>
          <w:b/>
          <w:bCs/>
          <w:szCs w:val="21"/>
          <w:lang w:eastAsia="zh-CN"/>
        </w:rPr>
      </w:pPr>
      <w:r>
        <w:rPr>
          <w:rFonts w:hint="eastAsia" w:ascii="宋体" w:hAnsi="宋体"/>
          <w:b/>
          <w:bCs/>
          <w:szCs w:val="21"/>
        </w:rPr>
        <w:t xml:space="preserve">标段</w:t>
      </w:r>
      <w:r>
        <w:rPr>
          <w:rFonts w:hint="eastAsia" w:ascii="宋体" w:hAnsi="宋体"/>
          <w:b/>
          <w:bCs/>
          <w:szCs w:val="21"/>
          <w:lang w:eastAsia="zh-CN"/>
        </w:rPr>
        <w:t xml:space="preserve">二</w:t>
      </w:r>
      <w:r>
        <w:rPr>
          <w:rFonts w:hint="eastAsia" w:ascii="宋体" w:hAnsi="宋体"/>
          <w:b/>
          <w:bCs/>
          <w:szCs w:val="21"/>
        </w:rPr>
        <w:t xml:space="preserve">：精品课程</w:t>
      </w:r>
      <w:r/>
    </w:p>
    <w:p>
      <w:pPr>
        <w:ind w:firstLine="422"/>
        <w:jc w:val="left"/>
        <w:spacing w:line="360" w:lineRule="auto"/>
        <w:rPr>
          <w:rFonts w:hint="eastAsia" w:ascii="宋体" w:hAnsi="宋体" w:cs="楷体_GB2312"/>
          <w:b/>
          <w:bCs/>
          <w:szCs w:val="21"/>
        </w:rPr>
      </w:pPr>
      <w:r>
        <w:rPr>
          <w:rFonts w:hint="eastAsia" w:ascii="宋体" w:hAnsi="宋体" w:cs="楷体_GB2312"/>
          <w:b/>
          <w:bCs/>
          <w:szCs w:val="21"/>
        </w:rPr>
        <w:t xml:space="preserve">（一）</w:t>
      </w:r>
      <w:r>
        <w:rPr>
          <w:rFonts w:hint="eastAsia" w:ascii="宋体" w:hAnsi="宋体" w:cs="宋体"/>
          <w:b/>
          <w:bCs/>
          <w:szCs w:val="21"/>
        </w:rPr>
        <w:t xml:space="preserve">项</w:t>
      </w:r>
      <w:r>
        <w:rPr>
          <w:rFonts w:hint="eastAsia" w:ascii="宋体" w:hAnsi="宋体" w:cs="MS Gothic"/>
          <w:b/>
          <w:bCs/>
          <w:szCs w:val="21"/>
        </w:rPr>
        <w:t xml:space="preserve">目概况</w:t>
      </w:r>
      <w:r/>
    </w:p>
    <w:p>
      <w:pPr>
        <w:ind w:firstLine="420"/>
        <w:jc w:val="left"/>
        <w:spacing w:line="360" w:lineRule="auto"/>
        <w:rPr>
          <w:rFonts w:hint="eastAsia" w:ascii="宋体" w:hAnsi="宋体" w:cs="MS Gothic"/>
          <w:szCs w:val="21"/>
          <w:highlight w:val="none"/>
        </w:rPr>
      </w:pP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w:t>
      </w:r>
      <w:r>
        <w:rPr>
          <w:rFonts w:ascii="宋体" w:hAnsi="宋体"/>
          <w:szCs w:val="21"/>
        </w:rPr>
        <w:t xml:space="preserve">牢牢把握“两个健康”工作主</w:t>
      </w:r>
      <w:r>
        <w:rPr>
          <w:rFonts w:hint="eastAsia" w:ascii="宋体" w:hAnsi="宋体" w:cs="宋体"/>
          <w:szCs w:val="21"/>
        </w:rPr>
        <w:t xml:space="preserve">题</w:t>
      </w:r>
      <w:r>
        <w:rPr>
          <w:rFonts w:hint="eastAsia" w:ascii="宋体" w:hAnsi="宋体" w:cs="MS Gothic"/>
          <w:szCs w:val="21"/>
        </w:rPr>
        <w:t xml:space="preserve">，切</w:t>
      </w:r>
      <w:r>
        <w:rPr>
          <w:rFonts w:hint="eastAsia" w:ascii="宋体" w:hAnsi="宋体" w:cs="宋体"/>
          <w:szCs w:val="21"/>
        </w:rPr>
        <w:t xml:space="preserve">实</w:t>
      </w:r>
      <w:r>
        <w:rPr>
          <w:rFonts w:hint="eastAsia" w:ascii="宋体" w:hAnsi="宋体" w:cs="MS Gothic"/>
          <w:szCs w:val="21"/>
        </w:rPr>
        <w:t xml:space="preserve">加</w:t>
      </w:r>
      <w:r>
        <w:rPr>
          <w:rFonts w:hint="eastAsia" w:ascii="宋体" w:hAnsi="宋体" w:cs="宋体"/>
          <w:szCs w:val="21"/>
        </w:rPr>
        <w:t xml:space="preserve">强对</w:t>
      </w:r>
      <w:r>
        <w:rPr>
          <w:rFonts w:hint="eastAsia" w:ascii="宋体" w:hAnsi="宋体" w:cs="MS Gothic"/>
          <w:szCs w:val="21"/>
        </w:rPr>
        <w:t xml:space="preserve">新一代民</w:t>
      </w:r>
      <w:r>
        <w:rPr>
          <w:rFonts w:hint="eastAsia" w:ascii="宋体" w:hAnsi="宋体" w:cs="宋体"/>
          <w:szCs w:val="21"/>
        </w:rPr>
        <w:t xml:space="preserve">营</w:t>
      </w:r>
      <w:r>
        <w:rPr>
          <w:rFonts w:hint="eastAsia" w:ascii="宋体" w:hAnsi="宋体" w:cs="MS Gothic"/>
          <w:szCs w:val="21"/>
        </w:rPr>
        <w:t xml:space="preserve">企</w:t>
      </w:r>
      <w:r>
        <w:rPr>
          <w:rFonts w:hint="eastAsia" w:ascii="宋体" w:hAnsi="宋体" w:cs="宋体"/>
          <w:szCs w:val="21"/>
        </w:rPr>
        <w:t xml:space="preserve">业</w:t>
      </w:r>
      <w:r>
        <w:rPr>
          <w:rFonts w:hint="eastAsia" w:ascii="宋体" w:hAnsi="宋体" w:cs="MS Gothic"/>
          <w:szCs w:val="21"/>
        </w:rPr>
        <w:t xml:space="preserve">家的教育培养，</w:t>
      </w:r>
      <w:r>
        <w:rPr>
          <w:rFonts w:hint="eastAsia" w:ascii="宋体" w:hAnsi="宋体"/>
          <w:szCs w:val="21"/>
        </w:rPr>
        <w:t xml:space="preserve">打造“</w:t>
      </w:r>
      <w:r>
        <w:rPr>
          <w:rFonts w:hint="eastAsia" w:ascii="宋体" w:hAnsi="宋体" w:cs="宋体"/>
          <w:szCs w:val="21"/>
        </w:rPr>
        <w:t xml:space="preserve">苏</w:t>
      </w:r>
      <w:r>
        <w:rPr>
          <w:rFonts w:hint="eastAsia" w:ascii="宋体" w:hAnsi="宋体" w:cs="MS Gothic"/>
          <w:szCs w:val="21"/>
        </w:rPr>
        <w:t xml:space="preserve">商</w:t>
      </w:r>
      <w:r>
        <w:rPr>
          <w:rFonts w:hint="eastAsia" w:ascii="宋体" w:hAnsi="宋体" w:cs="宋体"/>
          <w:szCs w:val="21"/>
        </w:rPr>
        <w:t xml:space="preserve">长</w:t>
      </w:r>
      <w:r>
        <w:rPr>
          <w:rFonts w:hint="eastAsia" w:ascii="宋体" w:hAnsi="宋体" w:cs="MS Gothic"/>
          <w:szCs w:val="21"/>
        </w:rPr>
        <w:t xml:space="preserve">青”民</w:t>
      </w:r>
      <w:r>
        <w:rPr>
          <w:rFonts w:hint="eastAsia" w:ascii="宋体" w:hAnsi="宋体" w:cs="宋体"/>
          <w:szCs w:val="21"/>
        </w:rPr>
        <w:t xml:space="preserve">营经济</w:t>
      </w:r>
      <w:r>
        <w:rPr>
          <w:rFonts w:hint="eastAsia" w:ascii="宋体" w:hAnsi="宋体" w:cs="MS Gothic"/>
          <w:szCs w:val="21"/>
        </w:rPr>
        <w:t xml:space="preserve">人士高素</w:t>
      </w:r>
      <w:r>
        <w:rPr>
          <w:rFonts w:hint="eastAsia" w:ascii="宋体" w:hAnsi="宋体" w:cs="宋体"/>
          <w:szCs w:val="21"/>
        </w:rPr>
        <w:t xml:space="preserve">质</w:t>
      </w:r>
      <w:r>
        <w:rPr>
          <w:rFonts w:hint="eastAsia" w:ascii="宋体" w:hAnsi="宋体" w:cs="MS Gothic"/>
          <w:szCs w:val="21"/>
        </w:rPr>
        <w:t xml:space="preserve">成</w:t>
      </w:r>
      <w:r>
        <w:rPr>
          <w:rFonts w:hint="eastAsia" w:ascii="宋体" w:hAnsi="宋体" w:cs="宋体"/>
          <w:szCs w:val="21"/>
        </w:rPr>
        <w:t xml:space="preserve">长</w:t>
      </w:r>
      <w:r>
        <w:rPr>
          <w:rFonts w:hint="eastAsia" w:ascii="宋体" w:hAnsi="宋体" w:cs="MS Gothic"/>
          <w:szCs w:val="21"/>
        </w:rPr>
        <w:t xml:space="preserve">工程，</w:t>
      </w:r>
      <w:r>
        <w:rPr>
          <w:rFonts w:hint="eastAsia" w:ascii="宋体" w:hAnsi="宋体" w:cs="MS Gothic"/>
          <w:szCs w:val="21"/>
          <w:lang w:eastAsia="zh-CN"/>
        </w:rPr>
        <w:t xml:space="preserve">深入实施苏州市新一代民营企业家培养“新领航”计划，</w:t>
      </w:r>
      <w:r>
        <w:rPr>
          <w:rFonts w:ascii="宋体" w:hAnsi="宋体"/>
          <w:szCs w:val="21"/>
        </w:rPr>
        <w:t xml:space="preserve">努力建</w:t>
      </w:r>
      <w:r>
        <w:rPr>
          <w:rFonts w:hint="eastAsia" w:ascii="宋体" w:hAnsi="宋体" w:cs="宋体"/>
          <w:szCs w:val="21"/>
        </w:rPr>
        <w:t xml:space="preserve">设</w:t>
      </w:r>
      <w:r>
        <w:rPr>
          <w:rFonts w:hint="eastAsia" w:ascii="宋体" w:hAnsi="宋体" w:cs="MS Gothic"/>
          <w:szCs w:val="21"/>
        </w:rPr>
        <w:t xml:space="preserve">一支有开拓精神、前瞻眼光、国</w:t>
      </w:r>
      <w:r>
        <w:rPr>
          <w:rFonts w:hint="eastAsia" w:ascii="宋体" w:hAnsi="宋体" w:cs="宋体"/>
          <w:szCs w:val="21"/>
        </w:rPr>
        <w:t xml:space="preserve">际视</w:t>
      </w:r>
      <w:r>
        <w:rPr>
          <w:rFonts w:hint="eastAsia" w:ascii="宋体" w:hAnsi="宋体" w:cs="MS Gothic"/>
          <w:szCs w:val="21"/>
        </w:rPr>
        <w:t xml:space="preserve">野的民</w:t>
      </w:r>
      <w:r>
        <w:rPr>
          <w:rFonts w:hint="eastAsia" w:ascii="宋体" w:hAnsi="宋体" w:cs="宋体"/>
          <w:szCs w:val="21"/>
        </w:rPr>
        <w:t xml:space="preserve">营经济</w:t>
      </w:r>
      <w:r>
        <w:rPr>
          <w:rFonts w:hint="eastAsia" w:ascii="宋体" w:hAnsi="宋体" w:cs="MS Gothic"/>
          <w:szCs w:val="21"/>
        </w:rPr>
        <w:t xml:space="preserve">代表人士后</w:t>
      </w:r>
      <w:r>
        <w:rPr>
          <w:rFonts w:hint="eastAsia" w:ascii="宋体" w:hAnsi="宋体" w:cs="宋体"/>
          <w:szCs w:val="21"/>
        </w:rPr>
        <w:t xml:space="preserve">备队</w:t>
      </w:r>
      <w:r>
        <w:rPr>
          <w:rFonts w:hint="eastAsia" w:ascii="宋体" w:hAnsi="宋体" w:cs="MS Gothic"/>
          <w:szCs w:val="21"/>
        </w:rPr>
        <w:t xml:space="preserve">伍。</w:t>
      </w:r>
      <w:r>
        <w:rPr>
          <w:rFonts w:hint="eastAsia" w:ascii="宋体" w:hAnsi="宋体" w:cs="仿宋_GB2312"/>
          <w:szCs w:val="21"/>
        </w:rPr>
        <w:t xml:space="preserve">培</w:t>
      </w:r>
      <w:r>
        <w:rPr>
          <w:rFonts w:hint="eastAsia" w:ascii="宋体" w:hAnsi="宋体" w:cs="宋体"/>
          <w:szCs w:val="21"/>
        </w:rPr>
        <w:t xml:space="preserve">训</w:t>
      </w:r>
      <w:r>
        <w:rPr>
          <w:rFonts w:hint="eastAsia" w:ascii="宋体" w:hAnsi="宋体" w:cs="MS Gothic"/>
          <w:szCs w:val="21"/>
        </w:rPr>
        <w:t xml:space="preserve">主</w:t>
      </w:r>
      <w:r>
        <w:rPr>
          <w:rFonts w:hint="eastAsia" w:ascii="宋体" w:hAnsi="宋体" w:cs="宋体"/>
          <w:szCs w:val="21"/>
        </w:rPr>
        <w:t xml:space="preserve">题</w:t>
      </w:r>
      <w:r>
        <w:rPr>
          <w:rFonts w:hint="eastAsia" w:ascii="宋体" w:hAnsi="宋体" w:cs="MS Gothic"/>
          <w:szCs w:val="21"/>
        </w:rPr>
        <w:t xml:space="preserve">需</w:t>
      </w:r>
      <w:r>
        <w:rPr>
          <w:rFonts w:hint="eastAsia" w:ascii="宋体" w:hAnsi="宋体"/>
          <w:szCs w:val="21"/>
        </w:rPr>
        <w:t xml:space="preserve">注重</w:t>
      </w:r>
      <w:r>
        <w:rPr>
          <w:rFonts w:ascii="宋体" w:hAnsi="宋体"/>
          <w:szCs w:val="21"/>
        </w:rPr>
        <w:t xml:space="preserve">政治引</w:t>
      </w:r>
      <w:r>
        <w:rPr>
          <w:rFonts w:hint="eastAsia" w:ascii="宋体" w:hAnsi="宋体" w:cs="宋体"/>
          <w:szCs w:val="21"/>
        </w:rPr>
        <w:t xml:space="preserve">领</w:t>
      </w:r>
      <w:r>
        <w:rPr>
          <w:rFonts w:hint="eastAsia" w:ascii="宋体" w:hAnsi="宋体" w:cs="宋体"/>
          <w:szCs w:val="21"/>
          <w:lang w:eastAsia="zh-CN"/>
        </w:rPr>
        <w:t xml:space="preserve">，紧扣国际经济贸易形势和国内产业发展情况</w:t>
      </w:r>
      <w:r>
        <w:rPr>
          <w:rFonts w:hint="eastAsia" w:ascii="宋体" w:hAnsi="宋体"/>
          <w:szCs w:val="21"/>
        </w:rPr>
        <w:t xml:space="preserve">，</w:t>
      </w:r>
      <w:r>
        <w:rPr>
          <w:rFonts w:hint="eastAsia" w:ascii="宋体" w:hAnsi="宋体" w:cs="宋体"/>
          <w:szCs w:val="21"/>
        </w:rPr>
        <w:t xml:space="preserve">强</w:t>
      </w:r>
      <w:r>
        <w:rPr>
          <w:rFonts w:hint="eastAsia" w:ascii="宋体" w:hAnsi="宋体" w:cs="MS Gothic"/>
          <w:szCs w:val="21"/>
        </w:rPr>
        <w:t xml:space="preserve">化</w:t>
      </w:r>
      <w:r>
        <w:rPr>
          <w:rFonts w:hint="eastAsia" w:ascii="宋体" w:hAnsi="宋体" w:cs="宋体"/>
          <w:szCs w:val="21"/>
        </w:rPr>
        <w:t xml:space="preserve">现</w:t>
      </w:r>
      <w:r>
        <w:rPr>
          <w:rFonts w:hint="eastAsia" w:ascii="宋体" w:hAnsi="宋体" w:cs="MS Gothic"/>
          <w:szCs w:val="21"/>
        </w:rPr>
        <w:t xml:space="preserve">代管理</w:t>
      </w:r>
      <w:r>
        <w:rPr>
          <w:rFonts w:hint="eastAsia" w:ascii="宋体" w:hAnsi="宋体" w:cs="MS Gothic"/>
          <w:szCs w:val="21"/>
          <w:highlight w:val="none"/>
        </w:rPr>
        <w:t xml:space="preserve">理念，</w:t>
      </w:r>
      <w:r>
        <w:rPr>
          <w:rFonts w:hint="eastAsia" w:ascii="宋体" w:hAnsi="宋体" w:cs="MS Gothic"/>
          <w:szCs w:val="21"/>
          <w:highlight w:val="none"/>
          <w:lang w:eastAsia="zh-CN"/>
        </w:rPr>
        <w:t xml:space="preserve">强化企业家经营管理能力，提高对科技前沿产业发展的敏锐力和判断力</w:t>
      </w:r>
      <w:r>
        <w:rPr>
          <w:rFonts w:hint="eastAsia" w:ascii="宋体" w:hAnsi="宋体" w:cs="MS Gothic"/>
          <w:szCs w:val="21"/>
          <w:highlight w:val="none"/>
        </w:rPr>
        <w:t xml:space="preserve">。</w:t>
      </w:r>
      <w:r/>
    </w:p>
    <w:p>
      <w:pPr>
        <w:ind w:firstLine="420"/>
        <w:jc w:val="left"/>
        <w:spacing w:line="360" w:lineRule="auto"/>
        <w:rPr>
          <w:rFonts w:hint="eastAsia" w:ascii="宋体" w:hAnsi="宋体"/>
          <w:szCs w:val="21"/>
        </w:rPr>
      </w:pPr>
      <w:r>
        <w:rPr>
          <w:rFonts w:hint="eastAsia" w:ascii="宋体" w:hAnsi="宋体"/>
          <w:szCs w:val="21"/>
          <w:highlight w:val="none"/>
        </w:rPr>
        <w:t xml:space="preserve">服务期限：自合同签订之日起至202</w:t>
      </w:r>
      <w:r>
        <w:rPr>
          <w:rFonts w:hint="eastAsia" w:ascii="宋体" w:hAnsi="宋体"/>
          <w:szCs w:val="21"/>
          <w:highlight w:val="none"/>
          <w:lang w:val="en-US" w:eastAsia="zh-CN"/>
        </w:rPr>
        <w:t xml:space="preserve">6</w:t>
      </w:r>
      <w:r>
        <w:rPr>
          <w:rFonts w:hint="eastAsia" w:ascii="宋体" w:hAnsi="宋体"/>
          <w:szCs w:val="21"/>
          <w:highlight w:val="none"/>
        </w:rPr>
        <w:t xml:space="preserve">年12月31日前完</w:t>
      </w:r>
      <w:r>
        <w:rPr>
          <w:rFonts w:hint="eastAsia" w:ascii="宋体" w:hAnsi="宋体"/>
          <w:szCs w:val="21"/>
        </w:rPr>
        <w:t xml:space="preserve">成，具体时间以苏州市工商联要求为准。</w:t>
      </w:r>
      <w:r/>
    </w:p>
    <w:p>
      <w:pPr>
        <w:ind w:firstLine="422"/>
        <w:jc w:val="left"/>
        <w:spacing w:line="360" w:lineRule="auto"/>
        <w:rPr>
          <w:rFonts w:hint="eastAsia" w:ascii="宋体" w:hAnsi="宋体" w:cs="楷体_GB2312"/>
          <w:b/>
          <w:bCs/>
          <w:szCs w:val="21"/>
        </w:rPr>
      </w:pPr>
      <w:r>
        <w:rPr>
          <w:rFonts w:hint="eastAsia" w:ascii="宋体" w:hAnsi="宋体" w:cs="楷体_GB2312"/>
          <w:b/>
          <w:bCs/>
          <w:szCs w:val="21"/>
        </w:rPr>
        <w:t xml:space="preserve">（二）服</w:t>
      </w:r>
      <w:r>
        <w:rPr>
          <w:rFonts w:hint="eastAsia" w:ascii="宋体" w:hAnsi="宋体" w:cs="宋体"/>
          <w:b/>
          <w:bCs/>
          <w:szCs w:val="21"/>
        </w:rPr>
        <w:t xml:space="preserve">务</w:t>
      </w:r>
      <w:r>
        <w:rPr>
          <w:rFonts w:hint="eastAsia" w:ascii="宋体" w:hAnsi="宋体" w:cs="MS Gothic"/>
          <w:b/>
          <w:bCs/>
          <w:szCs w:val="21"/>
        </w:rPr>
        <w:t xml:space="preserve">内容</w:t>
      </w:r>
      <w:r/>
    </w:p>
    <w:p>
      <w:pPr>
        <w:ind w:firstLine="422"/>
        <w:jc w:val="left"/>
        <w:spacing w:line="360" w:lineRule="auto"/>
        <w:rPr>
          <w:rFonts w:hint="eastAsia" w:ascii="宋体" w:hAnsi="宋体" w:cs="仿宋_GB2312"/>
          <w:b/>
          <w:bCs/>
          <w:szCs w:val="21"/>
        </w:rPr>
      </w:pPr>
      <w:r>
        <w:rPr>
          <w:rFonts w:hint="eastAsia" w:ascii="宋体" w:hAnsi="宋体" w:cs="仿宋_GB2312"/>
          <w:b/>
          <w:bCs/>
          <w:szCs w:val="21"/>
        </w:rPr>
        <w:t xml:space="preserve">1、</w:t>
      </w:r>
      <w:r>
        <w:rPr>
          <w:rFonts w:hint="eastAsia" w:ascii="宋体" w:hAnsi="宋体" w:cs="宋体"/>
          <w:b/>
          <w:bCs/>
          <w:szCs w:val="21"/>
        </w:rPr>
        <w:t xml:space="preserve">课</w:t>
      </w:r>
      <w:r>
        <w:rPr>
          <w:rFonts w:hint="eastAsia" w:ascii="宋体" w:hAnsi="宋体" w:cs="MS Gothic"/>
          <w:b/>
          <w:bCs/>
          <w:szCs w:val="21"/>
        </w:rPr>
        <w:t xml:space="preserve">程安排</w:t>
      </w:r>
      <w:r/>
    </w:p>
    <w:tbl>
      <w:tblPr>
        <w:tblStyle w:val="11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470"/>
        <w:gridCol w:w="4943"/>
        <w:gridCol w:w="1195"/>
      </w:tblGrid>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序号</w:t>
            </w:r>
            <w:r/>
          </w:p>
        </w:tc>
        <w:tc>
          <w:tcPr>
            <w:tcW w:w="1470"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课程名称</w:t>
            </w:r>
            <w:r/>
          </w:p>
        </w:tc>
        <w:tc>
          <w:tcPr>
            <w:tcW w:w="4943"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rPr>
            </w:pPr>
            <w:r>
              <w:rPr>
                <w:rFonts w:hint="eastAsia" w:ascii="黑体" w:hAnsi="黑体" w:eastAsia="黑体" w:cs="黑体"/>
                <w:b w:val="0"/>
                <w:bCs w:val="0"/>
                <w:sz w:val="21"/>
                <w:szCs w:val="21"/>
              </w:rPr>
              <w:t xml:space="preserve">课程内容</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lang w:eastAsia="zh-CN"/>
              </w:rPr>
            </w:pPr>
            <w:r>
              <w:rPr>
                <w:rFonts w:hint="eastAsia" w:ascii="黑体" w:hAnsi="黑体" w:eastAsia="黑体" w:cs="黑体"/>
                <w:b w:val="0"/>
                <w:bCs w:val="0"/>
                <w:sz w:val="21"/>
                <w:szCs w:val="21"/>
              </w:rPr>
              <w:t xml:space="preserve">预计培训</w:t>
            </w:r>
            <w:r>
              <w:rPr>
                <w:rFonts w:hint="eastAsia" w:ascii="黑体" w:hAnsi="黑体" w:eastAsia="黑体" w:cs="黑体"/>
                <w:b w:val="0"/>
                <w:bCs w:val="0"/>
                <w:sz w:val="21"/>
                <w:szCs w:val="21"/>
                <w:lang w:eastAsia="zh-CN"/>
              </w:rPr>
              <w:t xml:space="preserve">时长</w:t>
            </w:r>
            <w:r/>
          </w:p>
        </w:tc>
      </w:tr>
      <w:tr>
        <w:trPr>
          <w:jc w:val="center"/>
          <w:trHeight w:val="364"/>
        </w:trPr>
        <w:tc>
          <w:tcPr>
            <w:tcW w:w="871" w:type="dxa"/>
            <w:vAlign w:val="center"/>
            <w:vMerge w:val="restart"/>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开班仪式</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领导致辞集体合影</w:t>
            </w:r>
            <w:r/>
          </w:p>
        </w:tc>
        <w:tc>
          <w:tcPr>
            <w:tcW w:w="1195" w:type="dxa"/>
            <w:vAlign w:val="center"/>
            <w:vMerge w:val="restart"/>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vMerge w:val="continue"/>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color w:val="auto"/>
                <w:sz w:val="21"/>
                <w:szCs w:val="21"/>
                <w:shd w:val="clear" w:color="auto" w:fill="ffffff"/>
                <w:lang w:val="en-US" w:eastAsia="zh-CN"/>
              </w:rPr>
              <w:t xml:space="preserve">理想对标·信念共融-学习共同体建设</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color w:val="auto"/>
                <w:sz w:val="21"/>
                <w:szCs w:val="21"/>
                <w:shd w:val="clear" w:color="auto" w:fill="ffffff"/>
                <w:lang w:val="en-US" w:eastAsia="zh-CN"/>
              </w:rPr>
              <w:t xml:space="preserve">强化学员间的横向沟通与人脉链接，营造坦诚交流、互学互鉴的良好氛围。</w:t>
            </w:r>
            <w:r/>
          </w:p>
        </w:tc>
        <w:tc>
          <w:tcPr>
            <w:tcW w:w="1195" w:type="dxa"/>
            <w:vAlign w:val="center"/>
            <w:vMerge w:val="continue"/>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val="zh-CN" w:eastAsia="zh-CN"/>
              </w:rPr>
            </w:pPr>
            <w:r>
              <w:rPr>
                <w:rFonts w:hint="eastAsia" w:ascii="宋体" w:hAnsi="宋体" w:eastAsia="宋体" w:cs="宋体"/>
                <w:b w:val="0"/>
                <w:bCs w:val="0"/>
                <w:color w:val="auto"/>
                <w:sz w:val="21"/>
                <w:szCs w:val="21"/>
                <w:shd w:val="clear" w:color="auto" w:fill="ffffff"/>
                <w:lang w:eastAsia="zh-CN"/>
              </w:rPr>
              <w:t xml:space="preserve">国际国内</w:t>
            </w:r>
            <w:r>
              <w:rPr>
                <w:rFonts w:hint="eastAsia" w:ascii="宋体" w:hAnsi="宋体" w:eastAsia="宋体" w:cs="宋体"/>
                <w:b w:val="0"/>
                <w:bCs w:val="0"/>
                <w:color w:val="auto"/>
                <w:sz w:val="21"/>
                <w:szCs w:val="21"/>
                <w:shd w:val="clear" w:color="auto" w:fill="ffffff"/>
              </w:rPr>
              <w:t xml:space="preserve">宏观经济</w:t>
            </w:r>
            <w:r>
              <w:rPr>
                <w:rFonts w:hint="eastAsia" w:ascii="宋体" w:hAnsi="宋体" w:eastAsia="宋体" w:cs="宋体"/>
                <w:b w:val="0"/>
                <w:bCs w:val="0"/>
                <w:color w:val="auto"/>
                <w:sz w:val="21"/>
                <w:szCs w:val="21"/>
                <w:shd w:val="clear" w:color="auto" w:fill="ffffff"/>
                <w:lang w:eastAsia="zh-CN"/>
              </w:rPr>
              <w:t xml:space="preserve">形势分析</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邀请经济学教授，分析国际国内经济发展形势</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战略规划</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邀请管理学专家教授，讲解公司战略制定策略、实施路径，指导企业走创新发展路径。</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企业经营管理</w:t>
            </w:r>
            <w:r/>
          </w:p>
        </w:tc>
        <w:tc>
          <w:tcPr>
            <w:tcW w:w="4943" w:type="dxa"/>
            <w:vAlign w:val="center"/>
            <w:textDirection w:val="lrTb"/>
            <w:noWrap w:val="false"/>
          </w:tcPr>
          <w:p>
            <w:pPr>
              <w:pStyle w:val="778"/>
              <w:ind w:left="0" w:firstLine="0"/>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邀请管理学专家教授，结合产业发展形势，讲解企业经营管理策略，践行中国特色企业现代管理制度，通过经营创新实现长远发展。</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科技前沿分析</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邀请具备国际视野的专家教授，剖析科技前沿，分析未来产业发展。</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zh-CN"/>
              </w:rPr>
              <w:t xml:space="preserve">0.5天</w:t>
            </w:r>
            <w:r/>
          </w:p>
        </w:tc>
      </w:tr>
      <w:tr>
        <w:trPr>
          <w:jc w:val="center"/>
        </w:trPr>
        <w:tc>
          <w:tcPr>
            <w:tcW w:w="871"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理想信念教育、现场教学</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结合教学地红色资源，安排</w:t>
            </w:r>
            <w:r>
              <w:rPr>
                <w:rFonts w:hint="eastAsia" w:ascii="宋体" w:hAnsi="宋体" w:eastAsia="宋体" w:cs="宋体"/>
                <w:b w:val="0"/>
                <w:bCs w:val="0"/>
                <w:sz w:val="21"/>
                <w:szCs w:val="21"/>
                <w:lang w:val="en-US" w:eastAsia="zh-CN"/>
              </w:rPr>
              <w:t xml:space="preserve">1个</w:t>
            </w:r>
            <w:r>
              <w:rPr>
                <w:rFonts w:hint="eastAsia" w:ascii="宋体" w:hAnsi="宋体" w:eastAsia="宋体" w:cs="宋体"/>
                <w:b w:val="0"/>
                <w:bCs w:val="0"/>
                <w:sz w:val="21"/>
                <w:szCs w:val="21"/>
                <w:lang w:eastAsia="zh-CN"/>
              </w:rPr>
              <w:t xml:space="preserve">理想信念教育点位，激发爱国情怀、汲取奋进力量。</w:t>
            </w:r>
            <w:r/>
          </w:p>
          <w:p>
            <w:pPr>
              <w:pStyle w:val="778"/>
              <w:ind w:left="0" w:firstLine="0"/>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企业现场教学需安排教学地具有代表性的战略性新兴产业、先进产业的优秀企业</w:t>
            </w:r>
            <w:r>
              <w:rPr>
                <w:rFonts w:hint="eastAsia" w:ascii="宋体" w:hAnsi="宋体" w:eastAsia="宋体" w:cs="宋体"/>
                <w:b w:val="0"/>
                <w:bCs w:val="0"/>
                <w:sz w:val="21"/>
                <w:szCs w:val="21"/>
                <w:lang w:val="en-US" w:eastAsia="zh-CN"/>
              </w:rPr>
              <w:t xml:space="preserve">4家</w:t>
            </w:r>
            <w:r>
              <w:rPr>
                <w:rFonts w:hint="eastAsia" w:ascii="宋体" w:hAnsi="宋体" w:eastAsia="宋体" w:cs="宋体"/>
                <w:b w:val="0"/>
                <w:bCs w:val="0"/>
                <w:sz w:val="21"/>
                <w:szCs w:val="21"/>
                <w:lang w:eastAsia="zh-CN"/>
              </w:rPr>
              <w:t xml:space="preserve">。</w:t>
            </w:r>
            <w:r/>
          </w:p>
          <w:p>
            <w:pPr>
              <w:pStyle w:val="778"/>
              <w:ind w:left="0" w:firstLine="0"/>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可以不安排在一天内参访。</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1天</w:t>
            </w:r>
            <w:r/>
          </w:p>
        </w:tc>
      </w:tr>
      <w:tr>
        <w:trPr>
          <w:jc w:val="center"/>
        </w:trPr>
        <w:tc>
          <w:tcPr>
            <w:tcW w:w="871" w:type="dxa"/>
            <w:vAlign w:val="center"/>
            <w:vMerge w:val="restart"/>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备选课题</w:t>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人力资源管理</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如何成为一个卓越的领导者，如何识人用人以提升领导力。</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1天</w:t>
            </w:r>
            <w:r/>
          </w:p>
        </w:tc>
      </w:tr>
      <w:tr>
        <w:trPr>
          <w:jc w:val="center"/>
        </w:trPr>
        <w:tc>
          <w:tcPr>
            <w:tcW w:w="871" w:type="dxa"/>
            <w:vAlign w:val="center"/>
            <w:vMerge w:val="continue"/>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470"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战略思维</w:t>
            </w:r>
            <w:r/>
          </w:p>
        </w:tc>
        <w:tc>
          <w:tcPr>
            <w:tcW w:w="4943" w:type="dxa"/>
            <w:vAlign w:val="center"/>
            <w:textDirection w:val="lrTb"/>
            <w:noWrap w:val="false"/>
          </w:tcPr>
          <w:p>
            <w:pPr>
              <w:jc w:val="left"/>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掌握制定企业战略的基本理论、分析工具和基本过程，提高思维的清晰性、完整性和动态性。</w:t>
            </w:r>
            <w:r/>
          </w:p>
        </w:tc>
        <w:tc>
          <w:tcPr>
            <w:tcW w:w="1195"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1天</w:t>
            </w:r>
            <w:r/>
          </w:p>
        </w:tc>
      </w:tr>
    </w:tbl>
    <w:p>
      <w:pPr>
        <w:ind w:firstLine="420"/>
        <w:jc w:val="left"/>
        <w:keepLines w:val="0"/>
        <w:keepNext w:val="0"/>
        <w:pageBreakBefore w:val="0"/>
        <w:spacing w:line="360" w:lineRule="auto"/>
        <w:widowControl w:val="off"/>
        <w:rPr>
          <w:rFonts w:hint="eastAsia" w:ascii="宋体" w:hAnsi="宋体" w:cs="仿宋_GB2312"/>
          <w:color w:val="auto"/>
          <w:szCs w:val="21"/>
        </w:rPr>
      </w:pPr>
      <w:r>
        <w:rPr>
          <w:rFonts w:hint="eastAsia" w:ascii="宋体" w:hAnsi="宋体" w:cs="仿宋_GB2312"/>
          <w:szCs w:val="21"/>
        </w:rPr>
        <w:t xml:space="preserve">2、</w:t>
      </w:r>
      <w:r>
        <w:rPr>
          <w:rFonts w:hint="eastAsia" w:ascii="宋体" w:hAnsi="宋体" w:cs="宋体"/>
          <w:szCs w:val="21"/>
        </w:rPr>
        <w:t xml:space="preserve">项</w:t>
      </w:r>
      <w:r>
        <w:rPr>
          <w:rFonts w:hint="eastAsia" w:ascii="宋体" w:hAnsi="宋体" w:cs="MS Gothic"/>
          <w:szCs w:val="21"/>
        </w:rPr>
        <w:t xml:space="preserve">目培</w:t>
      </w:r>
      <w:r>
        <w:rPr>
          <w:rFonts w:hint="eastAsia" w:ascii="宋体" w:hAnsi="宋体" w:cs="宋体"/>
          <w:szCs w:val="21"/>
        </w:rPr>
        <w:t xml:space="preserve">训对</w:t>
      </w:r>
      <w:r>
        <w:rPr>
          <w:rFonts w:hint="eastAsia" w:ascii="宋体" w:hAnsi="宋体" w:cs="MS Gothic"/>
          <w:szCs w:val="21"/>
        </w:rPr>
        <w:t xml:space="preserve">象：</w:t>
      </w:r>
      <w:r>
        <w:rPr>
          <w:rFonts w:hint="eastAsia" w:ascii="宋体" w:hAnsi="宋体" w:cs="宋体"/>
          <w:color w:val="auto"/>
          <w:szCs w:val="21"/>
        </w:rPr>
        <w:t xml:space="preserve">苏</w:t>
      </w:r>
      <w:r>
        <w:rPr>
          <w:rFonts w:hint="eastAsia" w:ascii="宋体" w:hAnsi="宋体" w:cs="MS Gothic"/>
          <w:color w:val="auto"/>
          <w:szCs w:val="21"/>
        </w:rPr>
        <w:t xml:space="preserve">州市</w:t>
      </w:r>
      <w:r>
        <w:rPr>
          <w:rFonts w:hint="eastAsia" w:ascii="宋体" w:hAnsi="宋体" w:cs="宋体"/>
          <w:color w:val="auto"/>
          <w:szCs w:val="21"/>
        </w:rPr>
        <w:t xml:space="preserve">优</w:t>
      </w:r>
      <w:r>
        <w:rPr>
          <w:rFonts w:hint="eastAsia" w:ascii="宋体" w:hAnsi="宋体" w:cs="MS Gothic"/>
          <w:color w:val="auto"/>
          <w:szCs w:val="21"/>
        </w:rPr>
        <w:t xml:space="preserve">秀</w:t>
      </w:r>
      <w:r>
        <w:rPr>
          <w:rFonts w:hint="eastAsia" w:ascii="宋体" w:hAnsi="宋体" w:cs="MS Gothic"/>
          <w:color w:val="auto"/>
          <w:szCs w:val="21"/>
          <w:lang w:eastAsia="zh-CN"/>
        </w:rPr>
        <w:t xml:space="preserve">新一代</w:t>
      </w:r>
      <w:r>
        <w:rPr>
          <w:rFonts w:hint="eastAsia" w:ascii="宋体" w:hAnsi="宋体" w:cs="MS Gothic"/>
          <w:color w:val="auto"/>
          <w:szCs w:val="21"/>
        </w:rPr>
        <w:t xml:space="preserve">企</w:t>
      </w:r>
      <w:r>
        <w:rPr>
          <w:rFonts w:hint="eastAsia" w:ascii="宋体" w:hAnsi="宋体" w:cs="宋体"/>
          <w:color w:val="auto"/>
          <w:szCs w:val="21"/>
        </w:rPr>
        <w:t xml:space="preserve">业</w:t>
      </w:r>
      <w:r>
        <w:rPr>
          <w:rFonts w:hint="eastAsia" w:ascii="宋体" w:hAnsi="宋体" w:cs="MS Gothic"/>
          <w:color w:val="auto"/>
          <w:szCs w:val="21"/>
        </w:rPr>
        <w:t xml:space="preserve">家</w:t>
      </w:r>
      <w:r>
        <w:rPr>
          <w:rFonts w:hint="eastAsia" w:ascii="宋体" w:hAnsi="宋体" w:cs="MS Gothic"/>
          <w:color w:val="auto"/>
          <w:szCs w:val="21"/>
          <w:lang w:val="en-US" w:eastAsia="zh-CN"/>
        </w:rPr>
        <w:t xml:space="preserve">50人左右</w:t>
      </w:r>
      <w:r>
        <w:rPr>
          <w:rFonts w:hint="eastAsia" w:ascii="宋体" w:hAnsi="宋体" w:cs="MS Gothic"/>
          <w:color w:val="auto"/>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3、培</w:t>
      </w:r>
      <w:r>
        <w:rPr>
          <w:rFonts w:hint="eastAsia" w:ascii="宋体" w:hAnsi="宋体" w:cs="宋体"/>
          <w:szCs w:val="21"/>
        </w:rPr>
        <w:t xml:space="preserve">训课时</w:t>
      </w:r>
      <w:r>
        <w:rPr>
          <w:rFonts w:hint="eastAsia" w:ascii="宋体" w:hAnsi="宋体" w:cs="MS Gothic"/>
          <w:szCs w:val="21"/>
        </w:rPr>
        <w:t xml:space="preserve">：</w:t>
      </w:r>
      <w:r>
        <w:rPr>
          <w:rFonts w:hint="eastAsia" w:ascii="宋体" w:hAnsi="宋体" w:cs="仿宋_GB2312"/>
          <w:szCs w:val="21"/>
          <w:lang w:val="en-US" w:eastAsia="zh-CN"/>
        </w:rPr>
        <w:t xml:space="preserve">28</w:t>
      </w:r>
      <w:r>
        <w:rPr>
          <w:rFonts w:hint="eastAsia" w:ascii="宋体" w:hAnsi="宋体" w:cs="宋体"/>
          <w:szCs w:val="21"/>
        </w:rPr>
        <w:t xml:space="preserve">课时</w:t>
      </w:r>
      <w:r>
        <w:rPr>
          <w:rFonts w:hint="eastAsia" w:ascii="宋体" w:hAnsi="宋体" w:cs="MS Gothic"/>
          <w:szCs w:val="21"/>
        </w:rPr>
        <w:t xml:space="preserve">（</w:t>
      </w:r>
      <w:r>
        <w:rPr>
          <w:rFonts w:hint="eastAsia" w:ascii="宋体" w:hAnsi="宋体" w:cs="仿宋_GB2312"/>
          <w:szCs w:val="21"/>
        </w:rPr>
        <w:t xml:space="preserve">8</w:t>
      </w:r>
      <w:r>
        <w:rPr>
          <w:rFonts w:hint="eastAsia" w:ascii="宋体" w:hAnsi="宋体" w:cs="宋体"/>
          <w:szCs w:val="21"/>
        </w:rPr>
        <w:t xml:space="preserve">课时为</w:t>
      </w:r>
      <w:r>
        <w:rPr>
          <w:rFonts w:hint="eastAsia" w:ascii="宋体" w:hAnsi="宋体" w:cs="MS Gothic"/>
          <w:szCs w:val="21"/>
        </w:rPr>
        <w:t xml:space="preserve">一天，</w:t>
      </w:r>
      <w:r>
        <w:rPr>
          <w:rFonts w:hint="eastAsia" w:ascii="宋体" w:hAnsi="宋体" w:cs="仿宋_GB2312"/>
          <w:szCs w:val="21"/>
        </w:rPr>
        <w:t xml:space="preserve">4</w:t>
      </w:r>
      <w:r>
        <w:rPr>
          <w:rFonts w:hint="eastAsia" w:ascii="宋体" w:hAnsi="宋体" w:cs="宋体"/>
          <w:szCs w:val="21"/>
        </w:rPr>
        <w:t xml:space="preserve">课时为</w:t>
      </w:r>
      <w:r>
        <w:rPr>
          <w:rFonts w:hint="eastAsia" w:ascii="宋体" w:hAnsi="宋体" w:cs="MS Gothic"/>
          <w:szCs w:val="21"/>
        </w:rPr>
        <w:t xml:space="preserve">半天，</w:t>
      </w:r>
      <w:r>
        <w:rPr>
          <w:rFonts w:hint="eastAsia" w:ascii="宋体" w:hAnsi="宋体" w:cs="MS Gothic"/>
          <w:szCs w:val="21"/>
          <w:lang w:eastAsia="zh-CN"/>
        </w:rPr>
        <w:t xml:space="preserve">总共</w:t>
      </w:r>
      <w:r>
        <w:rPr>
          <w:rFonts w:hint="eastAsia" w:ascii="宋体" w:hAnsi="宋体" w:cs="MS Gothic"/>
          <w:szCs w:val="21"/>
          <w:lang w:val="en-US" w:eastAsia="zh-CN"/>
        </w:rPr>
        <w:t xml:space="preserve">3.5天</w:t>
      </w:r>
      <w:r>
        <w:rPr>
          <w:rFonts w:hint="eastAsia" w:ascii="宋体" w:hAnsi="宋体" w:cs="MS Gothic"/>
          <w:szCs w:val="21"/>
        </w:rPr>
        <w:t xml:space="preserve">）</w:t>
      </w:r>
      <w:r>
        <w:rPr>
          <w:rFonts w:hint="eastAsia" w:ascii="宋体" w:hAnsi="宋体" w:cs="仿宋_GB2312"/>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w:t>
      </w:r>
      <w:r>
        <w:rPr>
          <w:rFonts w:hint="eastAsia" w:ascii="宋体" w:hAnsi="宋体" w:cs="宋体"/>
          <w:szCs w:val="21"/>
        </w:rPr>
        <w:t xml:space="preserve">师资</w:t>
      </w:r>
      <w:r>
        <w:rPr>
          <w:rFonts w:hint="eastAsia" w:ascii="宋体" w:hAnsi="宋体" w:cs="MS Gothic"/>
          <w:szCs w:val="21"/>
        </w:rPr>
        <w:t xml:space="preserve">要求：教授及以上</w:t>
      </w:r>
      <w:r>
        <w:rPr>
          <w:rFonts w:hint="eastAsia" w:ascii="宋体" w:hAnsi="宋体" w:cs="仿宋_GB2312"/>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5、</w:t>
      </w:r>
      <w:r>
        <w:rPr>
          <w:rFonts w:hint="eastAsia" w:ascii="宋体" w:hAnsi="宋体" w:cs="宋体"/>
          <w:szCs w:val="21"/>
        </w:rPr>
        <w:t xml:space="preserve">场</w:t>
      </w:r>
      <w:r>
        <w:rPr>
          <w:rFonts w:hint="eastAsia" w:ascii="宋体" w:hAnsi="宋体" w:cs="MS Gothic"/>
          <w:szCs w:val="21"/>
        </w:rPr>
        <w:t xml:space="preserve">地要求：授</w:t>
      </w:r>
      <w:r>
        <w:rPr>
          <w:rFonts w:hint="eastAsia" w:ascii="宋体" w:hAnsi="宋体" w:cs="宋体"/>
          <w:szCs w:val="21"/>
        </w:rPr>
        <w:t xml:space="preserve">课</w:t>
      </w:r>
      <w:r>
        <w:rPr>
          <w:rFonts w:hint="eastAsia" w:ascii="宋体" w:hAnsi="宋体" w:cs="MS Gothic"/>
          <w:szCs w:val="21"/>
        </w:rPr>
        <w:t xml:space="preserve">用的</w:t>
      </w:r>
      <w:r>
        <w:rPr>
          <w:rFonts w:hint="eastAsia" w:ascii="宋体" w:hAnsi="宋体" w:cs="宋体"/>
          <w:szCs w:val="21"/>
        </w:rPr>
        <w:t xml:space="preserve">场</w:t>
      </w:r>
      <w:r>
        <w:rPr>
          <w:rFonts w:hint="eastAsia" w:ascii="宋体" w:hAnsi="宋体" w:cs="MS Gothic"/>
          <w:szCs w:val="21"/>
        </w:rPr>
        <w:t xml:space="preserve">地（≥</w:t>
      </w:r>
      <w:r>
        <w:rPr>
          <w:rFonts w:hint="eastAsia" w:ascii="宋体" w:hAnsi="宋体" w:cs="仿宋_GB2312"/>
          <w:szCs w:val="21"/>
          <w:lang w:val="en-US" w:eastAsia="zh-CN"/>
        </w:rPr>
        <w:t xml:space="preserve">55</w:t>
      </w:r>
      <w:r>
        <w:rPr>
          <w:rFonts w:hint="eastAsia" w:ascii="宋体" w:hAnsi="宋体" w:cs="仿宋_GB2312"/>
          <w:szCs w:val="21"/>
        </w:rPr>
        <w:t xml:space="preserve">人</w:t>
      </w:r>
      <w:r>
        <w:rPr>
          <w:rFonts w:hint="eastAsia" w:ascii="宋体" w:hAnsi="宋体" w:cs="MS Gothic"/>
          <w:szCs w:val="21"/>
        </w:rPr>
        <w:t xml:space="preserve">）、</w:t>
      </w:r>
      <w:r>
        <w:rPr>
          <w:rFonts w:hint="eastAsia" w:ascii="宋体" w:hAnsi="宋体" w:cs="宋体"/>
          <w:szCs w:val="21"/>
        </w:rPr>
        <w:t xml:space="preserve">设备</w:t>
      </w:r>
      <w:r>
        <w:rPr>
          <w:rFonts w:hint="eastAsia" w:ascii="宋体" w:hAnsi="宋体" w:cs="MS Gothic"/>
          <w:szCs w:val="21"/>
        </w:rPr>
        <w:t xml:space="preserve">（包括但不限于：</w:t>
      </w:r>
      <w:r>
        <w:rPr>
          <w:rFonts w:hint="eastAsia" w:ascii="宋体" w:hAnsi="宋体" w:cs="宋体"/>
          <w:szCs w:val="21"/>
        </w:rPr>
        <w:t xml:space="preserve">显</w:t>
      </w:r>
      <w:r>
        <w:rPr>
          <w:rFonts w:hint="eastAsia" w:ascii="宋体" w:hAnsi="宋体" w:cs="MS Gothic"/>
          <w:szCs w:val="21"/>
        </w:rPr>
        <w:t xml:space="preserve">示大屏、</w:t>
      </w:r>
      <w:r>
        <w:rPr>
          <w:rFonts w:hint="eastAsia" w:ascii="宋体" w:hAnsi="宋体" w:cs="宋体"/>
          <w:szCs w:val="21"/>
        </w:rPr>
        <w:t xml:space="preserve">电脑</w:t>
      </w:r>
      <w:r>
        <w:rPr>
          <w:rFonts w:hint="eastAsia" w:ascii="宋体" w:hAnsi="宋体" w:cs="MS Gothic"/>
          <w:szCs w:val="21"/>
        </w:rPr>
        <w:t xml:space="preserve">、</w:t>
      </w:r>
      <w:r>
        <w:rPr>
          <w:rFonts w:hint="eastAsia" w:ascii="宋体" w:hAnsi="宋体" w:cs="宋体"/>
          <w:szCs w:val="21"/>
        </w:rPr>
        <w:t xml:space="preserve">话</w:t>
      </w:r>
      <w:r>
        <w:rPr>
          <w:rFonts w:hint="eastAsia" w:ascii="宋体" w:hAnsi="宋体" w:cs="MS Gothic"/>
          <w:szCs w:val="21"/>
        </w:rPr>
        <w:t xml:space="preserve">筒、</w:t>
      </w:r>
      <w:r>
        <w:rPr>
          <w:rFonts w:hint="eastAsia" w:ascii="宋体" w:hAnsi="宋体" w:cs="宋体"/>
          <w:szCs w:val="21"/>
        </w:rPr>
        <w:t xml:space="preserve">书</w:t>
      </w:r>
      <w:r>
        <w:rPr>
          <w:rFonts w:hint="eastAsia" w:ascii="宋体" w:hAnsi="宋体" w:cs="MS Gothic"/>
          <w:szCs w:val="21"/>
        </w:rPr>
        <w:t xml:space="preserve">写白板、音</w:t>
      </w:r>
      <w:r>
        <w:rPr>
          <w:rFonts w:hint="eastAsia" w:ascii="宋体" w:hAnsi="宋体" w:cs="宋体"/>
          <w:szCs w:val="21"/>
        </w:rPr>
        <w:t xml:space="preserve">频连</w:t>
      </w:r>
      <w:r>
        <w:rPr>
          <w:rFonts w:hint="eastAsia" w:ascii="宋体" w:hAnsi="宋体" w:cs="MS Gothic"/>
          <w:szCs w:val="21"/>
        </w:rPr>
        <w:t xml:space="preserve">接</w:t>
      </w:r>
      <w:r>
        <w:rPr>
          <w:rFonts w:hint="eastAsia" w:ascii="宋体" w:hAnsi="宋体" w:cs="仿宋_GB2312"/>
          <w:szCs w:val="21"/>
        </w:rPr>
        <w:t xml:space="preserve">等）。</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6、食宿要求：</w:t>
      </w:r>
      <w:r>
        <w:rPr>
          <w:rFonts w:hint="eastAsia" w:ascii="宋体" w:hAnsi="宋体" w:cs="仿宋_GB2312"/>
          <w:szCs w:val="21"/>
          <w:lang w:eastAsia="zh-CN"/>
        </w:rPr>
        <w:t xml:space="preserve">需协助安排适合的酒店住宿，协调安排午餐和晚餐工作餐的用餐点。本合同不包含住宿和工作餐费用。</w:t>
      </w:r>
      <w:r/>
    </w:p>
    <w:p>
      <w:pPr>
        <w:ind w:firstLine="422"/>
        <w:jc w:val="left"/>
        <w:keepLines w:val="0"/>
        <w:keepNext w:val="0"/>
        <w:pageBreakBefore w:val="0"/>
        <w:spacing w:line="360" w:lineRule="auto"/>
        <w:widowControl w:val="off"/>
        <w:rPr>
          <w:rFonts w:hint="eastAsia" w:ascii="宋体" w:hAnsi="宋体" w:cs="楷体_GB2312"/>
          <w:b/>
          <w:bCs/>
          <w:szCs w:val="21"/>
        </w:rPr>
      </w:pPr>
      <w:r>
        <w:rPr>
          <w:rFonts w:hint="eastAsia" w:ascii="宋体" w:hAnsi="宋体" w:cs="楷体_GB2312"/>
          <w:b/>
          <w:bCs/>
          <w:szCs w:val="21"/>
        </w:rPr>
        <w:t xml:space="preserve">（三）</w:t>
      </w:r>
      <w:r>
        <w:rPr>
          <w:rFonts w:hint="eastAsia" w:ascii="宋体" w:hAnsi="宋体" w:cs="宋体"/>
          <w:b/>
          <w:bCs/>
          <w:szCs w:val="21"/>
        </w:rPr>
        <w:t xml:space="preserve">针对</w:t>
      </w:r>
      <w:r>
        <w:rPr>
          <w:rFonts w:hint="eastAsia" w:ascii="宋体" w:hAnsi="宋体" w:cs="MS Gothic"/>
          <w:b/>
          <w:bCs/>
          <w:szCs w:val="21"/>
        </w:rPr>
        <w:t xml:space="preserve">培</w:t>
      </w:r>
      <w:r>
        <w:rPr>
          <w:rFonts w:hint="eastAsia" w:ascii="宋体" w:hAnsi="宋体" w:cs="宋体"/>
          <w:b/>
          <w:bCs/>
          <w:szCs w:val="21"/>
        </w:rPr>
        <w:t xml:space="preserve">训</w:t>
      </w:r>
      <w:r>
        <w:rPr>
          <w:rFonts w:hint="eastAsia" w:ascii="宋体" w:hAnsi="宋体" w:cs="MS Gothic"/>
          <w:b/>
          <w:bCs/>
          <w:szCs w:val="21"/>
        </w:rPr>
        <w:t xml:space="preserve">机构的相关要求</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1、具</w:t>
      </w:r>
      <w:r>
        <w:rPr>
          <w:rFonts w:hint="eastAsia" w:ascii="宋体" w:hAnsi="宋体" w:cs="宋体"/>
          <w:szCs w:val="21"/>
        </w:rPr>
        <w:t xml:space="preserve">备</w:t>
      </w:r>
      <w:r>
        <w:rPr>
          <w:rFonts w:hint="eastAsia" w:ascii="宋体" w:hAnsi="宋体" w:cs="MS Gothic"/>
          <w:szCs w:val="21"/>
        </w:rPr>
        <w:t xml:space="preserve">健全的</w:t>
      </w:r>
      <w:r>
        <w:rPr>
          <w:rFonts w:hint="eastAsia" w:ascii="宋体" w:hAnsi="宋体" w:cs="宋体"/>
          <w:szCs w:val="21"/>
        </w:rPr>
        <w:t xml:space="preserve">规</w:t>
      </w:r>
      <w:r>
        <w:rPr>
          <w:rFonts w:hint="eastAsia" w:ascii="宋体" w:hAnsi="宋体" w:cs="MS Gothic"/>
          <w:szCs w:val="21"/>
        </w:rPr>
        <w:t xml:space="preserve">章制度。</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2、</w:t>
      </w:r>
      <w:r>
        <w:rPr>
          <w:rFonts w:hint="eastAsia" w:ascii="宋体" w:hAnsi="宋体" w:cs="宋体"/>
          <w:szCs w:val="21"/>
        </w:rPr>
        <w:t xml:space="preserve">应</w:t>
      </w:r>
      <w:r>
        <w:rPr>
          <w:rFonts w:hint="eastAsia" w:ascii="宋体" w:hAnsi="宋体" w:cs="MS Gothic"/>
          <w:szCs w:val="21"/>
        </w:rPr>
        <w:t xml:space="preserve">独立配有具</w:t>
      </w:r>
      <w:r>
        <w:rPr>
          <w:rFonts w:hint="eastAsia" w:ascii="宋体" w:hAnsi="宋体" w:cs="宋体"/>
          <w:szCs w:val="21"/>
        </w:rPr>
        <w:t xml:space="preserve">备</w:t>
      </w:r>
      <w:r>
        <w:rPr>
          <w:rFonts w:hint="eastAsia" w:ascii="宋体" w:hAnsi="宋体" w:cs="MS Gothic"/>
          <w:szCs w:val="21"/>
        </w:rPr>
        <w:t xml:space="preserve">和自身开展培</w:t>
      </w:r>
      <w:r>
        <w:rPr>
          <w:rFonts w:hint="eastAsia" w:ascii="宋体" w:hAnsi="宋体" w:cs="宋体"/>
          <w:szCs w:val="21"/>
        </w:rPr>
        <w:t xml:space="preserve">训</w:t>
      </w:r>
      <w:r>
        <w:rPr>
          <w:rFonts w:hint="eastAsia" w:ascii="宋体" w:hAnsi="宋体" w:cs="MS Gothic"/>
          <w:szCs w:val="21"/>
        </w:rPr>
        <w:t xml:space="preserve">所需要的理</w:t>
      </w:r>
      <w:r>
        <w:rPr>
          <w:rFonts w:hint="eastAsia" w:ascii="宋体" w:hAnsi="宋体" w:cs="宋体"/>
          <w:szCs w:val="21"/>
        </w:rPr>
        <w:t xml:space="preserve">论</w:t>
      </w:r>
      <w:r>
        <w:rPr>
          <w:rFonts w:hint="eastAsia" w:ascii="宋体" w:hAnsi="宋体" w:cs="MS Gothic"/>
          <w:szCs w:val="21"/>
        </w:rPr>
        <w:t xml:space="preserve">教室和技能</w:t>
      </w:r>
      <w:r>
        <w:rPr>
          <w:rFonts w:hint="eastAsia" w:ascii="宋体" w:hAnsi="宋体" w:cs="宋体"/>
          <w:szCs w:val="21"/>
        </w:rPr>
        <w:t xml:space="preserve">实训</w:t>
      </w:r>
      <w:r>
        <w:rPr>
          <w:rFonts w:hint="eastAsia" w:ascii="宋体" w:hAnsi="宋体" w:cs="MS Gothic"/>
          <w:szCs w:val="21"/>
        </w:rPr>
        <w:t xml:space="preserve">教室。</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3、提供能</w:t>
      </w:r>
      <w:r>
        <w:rPr>
          <w:rFonts w:hint="eastAsia" w:ascii="宋体" w:hAnsi="宋体" w:cs="宋体"/>
          <w:szCs w:val="21"/>
        </w:rPr>
        <w:t xml:space="preserve">满</w:t>
      </w:r>
      <w:r>
        <w:rPr>
          <w:rFonts w:hint="eastAsia" w:ascii="宋体" w:hAnsi="宋体" w:cs="MS Gothic"/>
          <w:szCs w:val="21"/>
        </w:rPr>
        <w:t xml:space="preserve">足培</w:t>
      </w:r>
      <w:r>
        <w:rPr>
          <w:rFonts w:hint="eastAsia" w:ascii="宋体" w:hAnsi="宋体" w:cs="宋体"/>
          <w:szCs w:val="21"/>
        </w:rPr>
        <w:t xml:space="preserve">训</w:t>
      </w:r>
      <w:r>
        <w:rPr>
          <w:rFonts w:hint="eastAsia" w:ascii="宋体" w:hAnsi="宋体" w:cs="MS Gothic"/>
          <w:szCs w:val="21"/>
        </w:rPr>
        <w:t xml:space="preserve">要求的培</w:t>
      </w:r>
      <w:r>
        <w:rPr>
          <w:rFonts w:hint="eastAsia" w:ascii="宋体" w:hAnsi="宋体" w:cs="宋体"/>
          <w:szCs w:val="21"/>
        </w:rPr>
        <w:t xml:space="preserve">训场</w:t>
      </w:r>
      <w:r>
        <w:rPr>
          <w:rFonts w:hint="eastAsia" w:ascii="宋体" w:hAnsi="宋体" w:cs="MS Gothic"/>
          <w:szCs w:val="21"/>
        </w:rPr>
        <w:t xml:space="preserve">地。</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w:t>
      </w:r>
      <w:r>
        <w:rPr>
          <w:rFonts w:hint="eastAsia" w:ascii="宋体" w:hAnsi="宋体" w:cs="宋体"/>
          <w:szCs w:val="21"/>
        </w:rPr>
        <w:t xml:space="preserve">须</w:t>
      </w:r>
      <w:r>
        <w:rPr>
          <w:rFonts w:hint="eastAsia" w:ascii="宋体" w:hAnsi="宋体" w:cs="MS Gothic"/>
          <w:szCs w:val="21"/>
        </w:rPr>
        <w:t xml:space="preserve">具</w:t>
      </w:r>
      <w:r>
        <w:rPr>
          <w:rFonts w:hint="eastAsia" w:ascii="宋体" w:hAnsi="宋体" w:cs="宋体"/>
          <w:szCs w:val="21"/>
        </w:rPr>
        <w:t xml:space="preserve">备</w:t>
      </w:r>
      <w:r>
        <w:rPr>
          <w:rFonts w:hint="eastAsia" w:ascii="宋体" w:hAnsi="宋体" w:cs="MS Gothic"/>
          <w:szCs w:val="21"/>
        </w:rPr>
        <w:t xml:space="preserve">相</w:t>
      </w:r>
      <w:r>
        <w:rPr>
          <w:rFonts w:hint="eastAsia" w:ascii="宋体" w:hAnsi="宋体" w:cs="宋体"/>
          <w:szCs w:val="21"/>
        </w:rPr>
        <w:t xml:space="preserve">应</w:t>
      </w:r>
      <w:r>
        <w:rPr>
          <w:rFonts w:hint="eastAsia" w:ascii="宋体" w:hAnsi="宋体" w:cs="MS Gothic"/>
          <w:szCs w:val="21"/>
        </w:rPr>
        <w:t xml:space="preserve">要求的培</w:t>
      </w:r>
      <w:r>
        <w:rPr>
          <w:rFonts w:hint="eastAsia" w:ascii="宋体" w:hAnsi="宋体" w:cs="宋体"/>
          <w:szCs w:val="21"/>
        </w:rPr>
        <w:t xml:space="preserve">训</w:t>
      </w:r>
      <w:r>
        <w:rPr>
          <w:rFonts w:hint="eastAsia" w:ascii="宋体" w:hAnsi="宋体" w:cs="MS Gothic"/>
          <w:szCs w:val="21"/>
        </w:rPr>
        <w:t xml:space="preserve">能力以及</w:t>
      </w:r>
      <w:r>
        <w:rPr>
          <w:rFonts w:hint="eastAsia" w:ascii="宋体" w:hAnsi="宋体" w:cs="宋体"/>
          <w:szCs w:val="21"/>
        </w:rPr>
        <w:t xml:space="preserve">对应</w:t>
      </w:r>
      <w:r>
        <w:rPr>
          <w:rFonts w:hint="eastAsia" w:ascii="宋体" w:hAnsi="宋体" w:cs="MS Gothic"/>
          <w:szCs w:val="21"/>
        </w:rPr>
        <w:t xml:space="preserve">培</w:t>
      </w:r>
      <w:r>
        <w:rPr>
          <w:rFonts w:hint="eastAsia" w:ascii="宋体" w:hAnsi="宋体" w:cs="宋体"/>
          <w:szCs w:val="21"/>
        </w:rPr>
        <w:t xml:space="preserve">训讲师资</w:t>
      </w:r>
      <w:r>
        <w:rPr>
          <w:rFonts w:hint="eastAsia" w:ascii="宋体" w:hAnsi="宋体" w:cs="MS Gothic"/>
          <w:szCs w:val="21"/>
        </w:rPr>
        <w:t xml:space="preserve">源。</w:t>
      </w:r>
      <w:r/>
    </w:p>
    <w:p>
      <w:pPr>
        <w:ind w:firstLine="422"/>
        <w:jc w:val="left"/>
        <w:keepLines w:val="0"/>
        <w:keepNext w:val="0"/>
        <w:pageBreakBefore w:val="0"/>
        <w:spacing w:line="360" w:lineRule="auto"/>
        <w:widowControl w:val="off"/>
        <w:rPr>
          <w:rFonts w:hint="eastAsia" w:ascii="宋体" w:hAnsi="宋体" w:cs="楷体_GB2312"/>
          <w:b/>
          <w:bCs/>
          <w:szCs w:val="21"/>
        </w:rPr>
      </w:pPr>
      <w:r>
        <w:rPr>
          <w:rFonts w:hint="eastAsia" w:ascii="宋体" w:hAnsi="宋体" w:cs="楷体_GB2312"/>
          <w:b/>
          <w:bCs/>
          <w:szCs w:val="21"/>
        </w:rPr>
        <w:t xml:space="preserve">（四）其他要求</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1、成交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w:t>
      </w:r>
      <w:r>
        <w:rPr>
          <w:rFonts w:hint="eastAsia" w:ascii="宋体" w:hAnsi="宋体" w:cs="宋体"/>
          <w:szCs w:val="21"/>
        </w:rPr>
        <w:t xml:space="preserve">须</w:t>
      </w:r>
      <w:r>
        <w:rPr>
          <w:rFonts w:hint="eastAsia" w:ascii="宋体" w:hAnsi="宋体" w:cs="MS Gothic"/>
          <w:szCs w:val="21"/>
        </w:rPr>
        <w:t xml:space="preserve">与</w:t>
      </w: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联签订</w:t>
      </w:r>
      <w:r>
        <w:rPr>
          <w:rFonts w:hint="eastAsia" w:ascii="宋体" w:hAnsi="宋体" w:cs="MS Gothic"/>
          <w:szCs w:val="21"/>
        </w:rPr>
        <w:t xml:space="preserve">合同，明确双方的</w:t>
      </w:r>
      <w:r>
        <w:rPr>
          <w:rFonts w:hint="eastAsia" w:ascii="宋体" w:hAnsi="宋体" w:cs="宋体"/>
          <w:szCs w:val="21"/>
        </w:rPr>
        <w:t xml:space="preserve">权</w:t>
      </w:r>
      <w:r>
        <w:rPr>
          <w:rFonts w:hint="eastAsia" w:ascii="宋体" w:hAnsi="宋体" w:cs="MS Gothic"/>
          <w:szCs w:val="21"/>
        </w:rPr>
        <w:t xml:space="preserve">利</w:t>
      </w:r>
      <w:r>
        <w:rPr>
          <w:rFonts w:hint="eastAsia" w:ascii="宋体" w:hAnsi="宋体" w:cs="宋体"/>
          <w:szCs w:val="21"/>
        </w:rPr>
        <w:t xml:space="preserve">义务</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2、成交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机构在开展培</w:t>
      </w:r>
      <w:r>
        <w:rPr>
          <w:rFonts w:hint="eastAsia" w:ascii="宋体" w:hAnsi="宋体" w:cs="宋体"/>
          <w:szCs w:val="21"/>
        </w:rPr>
        <w:t xml:space="preserve">训</w:t>
      </w:r>
      <w:r>
        <w:rPr>
          <w:rFonts w:hint="eastAsia" w:ascii="宋体" w:hAnsi="宋体" w:cs="MS Gothic"/>
          <w:szCs w:val="21"/>
        </w:rPr>
        <w:t xml:space="preserve">前</w:t>
      </w:r>
      <w:r>
        <w:rPr>
          <w:rFonts w:hint="eastAsia" w:ascii="宋体" w:hAnsi="宋体" w:cs="仿宋_GB2312"/>
          <w:szCs w:val="21"/>
        </w:rPr>
        <w:t xml:space="preserve">7个工作日，</w:t>
      </w:r>
      <w:r>
        <w:rPr>
          <w:rFonts w:hint="eastAsia" w:ascii="宋体" w:hAnsi="宋体" w:cs="宋体"/>
          <w:szCs w:val="21"/>
        </w:rPr>
        <w:t xml:space="preserve">应</w:t>
      </w:r>
      <w:r>
        <w:rPr>
          <w:rFonts w:hint="eastAsia" w:ascii="宋体" w:hAnsi="宋体" w:cs="宋体"/>
          <w:szCs w:val="21"/>
          <w:lang w:eastAsia="zh-CN"/>
        </w:rPr>
        <w:t xml:space="preserve">将</w:t>
      </w:r>
      <w:r>
        <w:rPr>
          <w:rFonts w:hint="eastAsia" w:ascii="宋体" w:hAnsi="宋体" w:cs="MS Gothic"/>
          <w:szCs w:val="21"/>
        </w:rPr>
        <w:t xml:space="preserve">按照要求制定的相</w:t>
      </w:r>
      <w:r>
        <w:rPr>
          <w:rFonts w:hint="eastAsia" w:ascii="宋体" w:hAnsi="宋体" w:cs="宋体"/>
          <w:szCs w:val="21"/>
        </w:rPr>
        <w:t xml:space="preserve">应</w:t>
      </w:r>
      <w:r>
        <w:rPr>
          <w:rFonts w:hint="eastAsia" w:ascii="宋体" w:hAnsi="宋体" w:cs="MS Gothic"/>
          <w:szCs w:val="21"/>
        </w:rPr>
        <w:t xml:space="preserve">教学</w:t>
      </w:r>
      <w:r>
        <w:rPr>
          <w:rFonts w:hint="eastAsia" w:ascii="宋体" w:hAnsi="宋体" w:cs="宋体"/>
          <w:szCs w:val="21"/>
        </w:rPr>
        <w:t xml:space="preserve">计</w:t>
      </w:r>
      <w:r>
        <w:rPr>
          <w:rFonts w:hint="eastAsia" w:ascii="宋体" w:hAnsi="宋体" w:cs="MS Gothic"/>
          <w:szCs w:val="21"/>
        </w:rPr>
        <w:t xml:space="preserve">划、学</w:t>
      </w:r>
      <w:r>
        <w:rPr>
          <w:rFonts w:hint="eastAsia" w:ascii="宋体" w:hAnsi="宋体" w:cs="宋体"/>
          <w:szCs w:val="21"/>
        </w:rPr>
        <w:t xml:space="preserve">员</w:t>
      </w:r>
      <w:r>
        <w:rPr>
          <w:rFonts w:hint="eastAsia" w:ascii="宋体" w:hAnsi="宋体" w:cs="MS Gothic"/>
          <w:szCs w:val="21"/>
        </w:rPr>
        <w:t xml:space="preserve">花名册、学</w:t>
      </w:r>
      <w:r>
        <w:rPr>
          <w:rFonts w:hint="eastAsia" w:ascii="宋体" w:hAnsi="宋体" w:cs="宋体"/>
          <w:szCs w:val="21"/>
        </w:rPr>
        <w:t xml:space="preserve">员报</w:t>
      </w:r>
      <w:r>
        <w:rPr>
          <w:rFonts w:hint="eastAsia" w:ascii="宋体" w:hAnsi="宋体" w:cs="MS Gothic"/>
          <w:szCs w:val="21"/>
        </w:rPr>
        <w:t xml:space="preserve">名材料、</w:t>
      </w:r>
      <w:r>
        <w:rPr>
          <w:rFonts w:hint="eastAsia" w:ascii="宋体" w:hAnsi="宋体" w:cs="宋体"/>
          <w:szCs w:val="21"/>
        </w:rPr>
        <w:t xml:space="preserve">师资</w:t>
      </w:r>
      <w:r>
        <w:rPr>
          <w:rFonts w:hint="eastAsia" w:ascii="宋体" w:hAnsi="宋体" w:cs="MS Gothic"/>
          <w:szCs w:val="21"/>
        </w:rPr>
        <w:t xml:space="preserve">材料等</w:t>
      </w:r>
      <w:r>
        <w:rPr>
          <w:rFonts w:hint="eastAsia" w:ascii="宋体" w:hAnsi="宋体" w:cs="宋体"/>
          <w:szCs w:val="21"/>
        </w:rPr>
        <w:t xml:space="preserve">报苏</w:t>
      </w:r>
      <w:r>
        <w:rPr>
          <w:rFonts w:hint="eastAsia" w:ascii="宋体" w:hAnsi="宋体" w:cs="MS Gothic"/>
          <w:szCs w:val="21"/>
        </w:rPr>
        <w:t xml:space="preserve">州工商</w:t>
      </w:r>
      <w:r>
        <w:rPr>
          <w:rFonts w:hint="eastAsia" w:ascii="宋体" w:hAnsi="宋体" w:cs="宋体"/>
          <w:szCs w:val="21"/>
        </w:rPr>
        <w:t xml:space="preserve">联备</w:t>
      </w:r>
      <w:r>
        <w:rPr>
          <w:rFonts w:hint="eastAsia" w:ascii="宋体" w:hAnsi="宋体" w:cs="MS Gothic"/>
          <w:szCs w:val="21"/>
        </w:rPr>
        <w:t xml:space="preserve">案，</w:t>
      </w:r>
      <w:r>
        <w:rPr>
          <w:rFonts w:hint="eastAsia" w:ascii="宋体" w:hAnsi="宋体" w:cs="宋体"/>
          <w:szCs w:val="21"/>
        </w:rPr>
        <w:t xml:space="preserve">备</w:t>
      </w:r>
      <w:r>
        <w:rPr>
          <w:rFonts w:hint="eastAsia" w:ascii="宋体" w:hAnsi="宋体" w:cs="MS Gothic"/>
          <w:szCs w:val="21"/>
        </w:rPr>
        <w:t xml:space="preserve">案通</w:t>
      </w:r>
      <w:r>
        <w:rPr>
          <w:rFonts w:hint="eastAsia" w:ascii="宋体" w:hAnsi="宋体" w:cs="宋体"/>
          <w:szCs w:val="21"/>
        </w:rPr>
        <w:t xml:space="preserve">过</w:t>
      </w:r>
      <w:r>
        <w:rPr>
          <w:rFonts w:hint="eastAsia" w:ascii="宋体" w:hAnsi="宋体" w:cs="MS Gothic"/>
          <w:szCs w:val="21"/>
        </w:rPr>
        <w:t xml:space="preserve">后方可开班。</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机构要</w:t>
      </w:r>
      <w:r>
        <w:rPr>
          <w:rFonts w:hint="eastAsia" w:ascii="宋体" w:hAnsi="宋体" w:cs="宋体"/>
          <w:szCs w:val="21"/>
        </w:rPr>
        <w:t xml:space="preserve">严</w:t>
      </w:r>
      <w:r>
        <w:rPr>
          <w:rFonts w:hint="eastAsia" w:ascii="宋体" w:hAnsi="宋体" w:cs="MS Gothic"/>
          <w:szCs w:val="21"/>
        </w:rPr>
        <w:t xml:space="preserve">格按照制定的教学</w:t>
      </w:r>
      <w:r>
        <w:rPr>
          <w:rFonts w:hint="eastAsia" w:ascii="宋体" w:hAnsi="宋体" w:cs="宋体"/>
          <w:szCs w:val="21"/>
        </w:rPr>
        <w:t xml:space="preserve">计</w:t>
      </w:r>
      <w:r>
        <w:rPr>
          <w:rFonts w:hint="eastAsia" w:ascii="宋体" w:hAnsi="宋体" w:cs="MS Gothic"/>
          <w:szCs w:val="21"/>
        </w:rPr>
        <w:t xml:space="preserve">划开展培</w:t>
      </w:r>
      <w:r>
        <w:rPr>
          <w:rFonts w:hint="eastAsia" w:ascii="宋体" w:hAnsi="宋体" w:cs="宋体"/>
          <w:szCs w:val="21"/>
        </w:rPr>
        <w:t xml:space="preserve">训</w:t>
      </w:r>
      <w:r>
        <w:rPr>
          <w:rFonts w:hint="eastAsia" w:ascii="宋体" w:hAnsi="宋体" w:cs="MS Gothic"/>
          <w:szCs w:val="21"/>
        </w:rPr>
        <w:t xml:space="preserve">，不得擅自更改、</w:t>
      </w:r>
      <w:r>
        <w:rPr>
          <w:rFonts w:hint="eastAsia" w:ascii="宋体" w:hAnsi="宋体" w:cs="宋体"/>
          <w:szCs w:val="21"/>
        </w:rPr>
        <w:t xml:space="preserve">缩</w:t>
      </w:r>
      <w:r>
        <w:rPr>
          <w:rFonts w:hint="eastAsia" w:ascii="宋体" w:hAnsi="宋体" w:cs="MS Gothic"/>
          <w:szCs w:val="21"/>
        </w:rPr>
        <w:t xml:space="preserve">短</w:t>
      </w:r>
      <w:r>
        <w:rPr>
          <w:rFonts w:hint="eastAsia" w:ascii="宋体" w:hAnsi="宋体" w:cs="宋体"/>
          <w:szCs w:val="21"/>
        </w:rPr>
        <w:t xml:space="preserve">课时</w:t>
      </w:r>
      <w:r>
        <w:rPr>
          <w:rFonts w:hint="eastAsia" w:ascii="宋体" w:hAnsi="宋体" w:cs="MS Gothic"/>
          <w:szCs w:val="21"/>
        </w:rPr>
        <w:t xml:space="preserve">，保</w:t>
      </w:r>
      <w:r>
        <w:rPr>
          <w:rFonts w:hint="eastAsia" w:ascii="宋体" w:hAnsi="宋体" w:cs="宋体"/>
          <w:szCs w:val="21"/>
        </w:rPr>
        <w:t xml:space="preserve">证实际课时</w:t>
      </w:r>
      <w:r>
        <w:rPr>
          <w:rFonts w:hint="eastAsia" w:ascii="宋体" w:hAnsi="宋体" w:cs="MS Gothic"/>
          <w:szCs w:val="21"/>
        </w:rPr>
        <w:t xml:space="preserve">和</w:t>
      </w:r>
      <w:r>
        <w:rPr>
          <w:rFonts w:hint="eastAsia" w:ascii="宋体" w:hAnsi="宋体" w:cs="MS Gothic"/>
          <w:szCs w:val="21"/>
          <w:lang w:eastAsia="zh-CN"/>
        </w:rPr>
        <w:t xml:space="preserve">教学内容质量</w:t>
      </w:r>
      <w:r>
        <w:rPr>
          <w:rFonts w:hint="eastAsia" w:ascii="宋体" w:hAnsi="宋体" w:cs="MS Gothic"/>
          <w:szCs w:val="21"/>
        </w:rPr>
        <w:t xml:space="preserve">；要</w:t>
      </w:r>
      <w:r>
        <w:rPr>
          <w:rFonts w:hint="eastAsia" w:ascii="宋体" w:hAnsi="宋体" w:cs="宋体"/>
          <w:szCs w:val="21"/>
        </w:rPr>
        <w:t xml:space="preserve">严</w:t>
      </w:r>
      <w:r>
        <w:rPr>
          <w:rFonts w:hint="eastAsia" w:ascii="宋体" w:hAnsi="宋体" w:cs="MS Gothic"/>
          <w:szCs w:val="21"/>
        </w:rPr>
        <w:t xml:space="preserve">明学</w:t>
      </w:r>
      <w:r>
        <w:rPr>
          <w:rFonts w:hint="eastAsia" w:ascii="宋体" w:hAnsi="宋体" w:cs="宋体"/>
          <w:szCs w:val="21"/>
        </w:rPr>
        <w:t xml:space="preserve">习纪</w:t>
      </w:r>
      <w:r>
        <w:rPr>
          <w:rFonts w:hint="eastAsia" w:ascii="宋体" w:hAnsi="宋体" w:cs="MS Gothic"/>
          <w:szCs w:val="21"/>
        </w:rPr>
        <w:t xml:space="preserve">律，</w:t>
      </w:r>
      <w:r>
        <w:rPr>
          <w:rFonts w:hint="eastAsia" w:ascii="宋体" w:hAnsi="宋体" w:cs="宋体"/>
          <w:szCs w:val="21"/>
        </w:rPr>
        <w:t xml:space="preserve">坚</w:t>
      </w:r>
      <w:r>
        <w:rPr>
          <w:rFonts w:hint="eastAsia" w:ascii="宋体" w:hAnsi="宋体" w:cs="MS Gothic"/>
          <w:szCs w:val="21"/>
        </w:rPr>
        <w:t xml:space="preserve">持做好培</w:t>
      </w:r>
      <w:r>
        <w:rPr>
          <w:rFonts w:hint="eastAsia" w:ascii="宋体" w:hAnsi="宋体" w:cs="宋体"/>
          <w:szCs w:val="21"/>
        </w:rPr>
        <w:t xml:space="preserve">训</w:t>
      </w:r>
      <w:r>
        <w:rPr>
          <w:rFonts w:hint="eastAsia" w:ascii="宋体" w:hAnsi="宋体" w:cs="MS Gothic"/>
          <w:szCs w:val="21"/>
        </w:rPr>
        <w:t xml:space="preserve">期</w:t>
      </w:r>
      <w:r>
        <w:rPr>
          <w:rFonts w:hint="eastAsia" w:ascii="宋体" w:hAnsi="宋体" w:cs="宋体"/>
          <w:szCs w:val="21"/>
        </w:rPr>
        <w:t xml:space="preserve">间</w:t>
      </w:r>
      <w:r>
        <w:rPr>
          <w:rFonts w:hint="eastAsia" w:ascii="宋体" w:hAnsi="宋体" w:cs="MS Gothic"/>
          <w:szCs w:val="21"/>
        </w:rPr>
        <w:t xml:space="preserve">的考勤登</w:t>
      </w:r>
      <w:r>
        <w:rPr>
          <w:rFonts w:hint="eastAsia" w:ascii="宋体" w:hAnsi="宋体" w:cs="宋体"/>
          <w:szCs w:val="21"/>
        </w:rPr>
        <w:t xml:space="preserve">记</w:t>
      </w:r>
      <w:r>
        <w:rPr>
          <w:rFonts w:hint="eastAsia" w:ascii="宋体" w:hAnsi="宋体" w:cs="MS Gothic"/>
          <w:szCs w:val="21"/>
        </w:rPr>
        <w:t xml:space="preserve">工作；注重培</w:t>
      </w:r>
      <w:r>
        <w:rPr>
          <w:rFonts w:hint="eastAsia" w:ascii="宋体" w:hAnsi="宋体" w:cs="宋体"/>
          <w:szCs w:val="21"/>
        </w:rPr>
        <w:t xml:space="preserve">训质</w:t>
      </w:r>
      <w:r>
        <w:rPr>
          <w:rFonts w:hint="eastAsia" w:ascii="宋体" w:hAnsi="宋体" w:cs="MS Gothic"/>
          <w:szCs w:val="21"/>
        </w:rPr>
        <w:t xml:space="preserve">量、培</w:t>
      </w:r>
      <w:r>
        <w:rPr>
          <w:rFonts w:hint="eastAsia" w:ascii="宋体" w:hAnsi="宋体" w:cs="宋体"/>
          <w:szCs w:val="21"/>
        </w:rPr>
        <w:t xml:space="preserve">训</w:t>
      </w:r>
      <w:r>
        <w:rPr>
          <w:rFonts w:hint="eastAsia" w:ascii="宋体" w:hAnsi="宋体" w:cs="MS Gothic"/>
          <w:szCs w:val="21"/>
        </w:rPr>
        <w:t xml:space="preserve">效果，</w:t>
      </w:r>
      <w:r>
        <w:rPr>
          <w:rFonts w:hint="eastAsia" w:ascii="宋体" w:hAnsi="宋体" w:cs="宋体"/>
          <w:szCs w:val="21"/>
        </w:rPr>
        <w:t xml:space="preserve">课</w:t>
      </w:r>
      <w:r>
        <w:rPr>
          <w:rFonts w:hint="eastAsia" w:ascii="宋体" w:hAnsi="宋体" w:cs="MS Gothic"/>
          <w:szCs w:val="21"/>
        </w:rPr>
        <w:t xml:space="preserve">后反</w:t>
      </w:r>
      <w:r>
        <w:rPr>
          <w:rFonts w:hint="eastAsia" w:ascii="宋体" w:hAnsi="宋体" w:cs="宋体"/>
          <w:szCs w:val="21"/>
        </w:rPr>
        <w:t xml:space="preserve">馈</w:t>
      </w:r>
      <w:r>
        <w:rPr>
          <w:rFonts w:hint="eastAsia" w:ascii="宋体" w:hAnsi="宋体" w:cs="MS Gothic"/>
          <w:szCs w:val="21"/>
        </w:rPr>
        <w:t xml:space="preserve">，</w:t>
      </w: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联负责对</w:t>
      </w:r>
      <w:r>
        <w:rPr>
          <w:rFonts w:hint="eastAsia" w:ascii="宋体" w:hAnsi="宋体" w:cs="MS Gothic"/>
          <w:szCs w:val="21"/>
        </w:rPr>
        <w:t xml:space="preserve">培</w:t>
      </w:r>
      <w:r>
        <w:rPr>
          <w:rFonts w:hint="eastAsia" w:ascii="宋体" w:hAnsi="宋体" w:cs="宋体"/>
          <w:szCs w:val="21"/>
        </w:rPr>
        <w:t xml:space="preserve">训过</w:t>
      </w:r>
      <w:r>
        <w:rPr>
          <w:rFonts w:hint="eastAsia" w:ascii="宋体" w:hAnsi="宋体" w:cs="MS Gothic"/>
          <w:szCs w:val="21"/>
        </w:rPr>
        <w:t xml:space="preserve">程</w:t>
      </w:r>
      <w:r>
        <w:rPr>
          <w:rFonts w:hint="eastAsia" w:ascii="宋体" w:hAnsi="宋体" w:cs="宋体"/>
          <w:szCs w:val="21"/>
        </w:rPr>
        <w:t xml:space="preserve">进</w:t>
      </w:r>
      <w:r>
        <w:rPr>
          <w:rFonts w:hint="eastAsia" w:ascii="宋体" w:hAnsi="宋体" w:cs="MS Gothic"/>
          <w:szCs w:val="21"/>
        </w:rPr>
        <w:t xml:space="preserve">行</w:t>
      </w:r>
      <w:r>
        <w:rPr>
          <w:rFonts w:hint="eastAsia" w:ascii="宋体" w:hAnsi="宋体" w:cs="宋体"/>
          <w:szCs w:val="21"/>
        </w:rPr>
        <w:t xml:space="preserve">监</w:t>
      </w:r>
      <w:r>
        <w:rPr>
          <w:rFonts w:hint="eastAsia" w:ascii="宋体" w:hAnsi="宋体" w:cs="MS Gothic"/>
          <w:szCs w:val="21"/>
        </w:rPr>
        <w:t xml:space="preserve">督、指</w:t>
      </w:r>
      <w:r>
        <w:rPr>
          <w:rFonts w:hint="eastAsia" w:ascii="宋体" w:hAnsi="宋体" w:cs="宋体"/>
          <w:szCs w:val="21"/>
        </w:rPr>
        <w:t xml:space="preserve">导</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4、培</w:t>
      </w:r>
      <w:r>
        <w:rPr>
          <w:rFonts w:hint="eastAsia" w:ascii="宋体" w:hAnsi="宋体" w:cs="宋体"/>
          <w:szCs w:val="21"/>
        </w:rPr>
        <w:t xml:space="preserve">训</w:t>
      </w:r>
      <w:r>
        <w:rPr>
          <w:rFonts w:hint="eastAsia" w:ascii="宋体" w:hAnsi="宋体" w:cs="MS Gothic"/>
          <w:szCs w:val="21"/>
        </w:rPr>
        <w:t xml:space="preserve">期</w:t>
      </w:r>
      <w:r>
        <w:rPr>
          <w:rFonts w:hint="eastAsia" w:ascii="宋体" w:hAnsi="宋体" w:cs="宋体"/>
          <w:szCs w:val="21"/>
        </w:rPr>
        <w:t xml:space="preserve">满</w:t>
      </w:r>
      <w:r>
        <w:rPr>
          <w:rFonts w:hint="eastAsia" w:ascii="宋体" w:hAnsi="宋体" w:cs="MS Gothic"/>
          <w:szCs w:val="21"/>
        </w:rPr>
        <w:t xml:space="preserve">后，由成交培</w:t>
      </w:r>
      <w:r>
        <w:rPr>
          <w:rFonts w:hint="eastAsia" w:ascii="宋体" w:hAnsi="宋体" w:cs="宋体"/>
          <w:szCs w:val="21"/>
        </w:rPr>
        <w:t xml:space="preserve">训</w:t>
      </w:r>
      <w:r>
        <w:rPr>
          <w:rFonts w:hint="eastAsia" w:ascii="宋体" w:hAnsi="宋体" w:cs="MS Gothic"/>
          <w:szCs w:val="21"/>
        </w:rPr>
        <w:t xml:space="preserve">机构按照</w:t>
      </w:r>
      <w:r>
        <w:rPr>
          <w:rFonts w:hint="eastAsia" w:ascii="宋体" w:hAnsi="宋体" w:cs="宋体"/>
          <w:szCs w:val="21"/>
        </w:rPr>
        <w:t xml:space="preserve">规</w:t>
      </w:r>
      <w:r>
        <w:rPr>
          <w:rFonts w:hint="eastAsia" w:ascii="宋体" w:hAnsi="宋体" w:cs="MS Gothic"/>
          <w:szCs w:val="21"/>
        </w:rPr>
        <w:t xml:space="preserve">定</w:t>
      </w:r>
      <w:r>
        <w:rPr>
          <w:rFonts w:hint="eastAsia" w:ascii="宋体" w:hAnsi="宋体" w:cs="宋体"/>
          <w:szCs w:val="21"/>
        </w:rPr>
        <w:t xml:space="preserve">颁发</w:t>
      </w:r>
      <w:r>
        <w:rPr>
          <w:rFonts w:hint="eastAsia" w:ascii="宋体" w:hAnsi="宋体" w:cs="MS Gothic"/>
          <w:szCs w:val="21"/>
        </w:rPr>
        <w:t xml:space="preserve">相</w:t>
      </w:r>
      <w:r>
        <w:rPr>
          <w:rFonts w:hint="eastAsia" w:ascii="宋体" w:hAnsi="宋体" w:cs="宋体"/>
          <w:szCs w:val="21"/>
        </w:rPr>
        <w:t xml:space="preserve">应</w:t>
      </w:r>
      <w:r>
        <w:rPr>
          <w:rFonts w:hint="eastAsia" w:ascii="宋体" w:hAnsi="宋体" w:cs="MS Gothic"/>
          <w:szCs w:val="21"/>
        </w:rPr>
        <w:t xml:space="preserve">的培</w:t>
      </w:r>
      <w:r>
        <w:rPr>
          <w:rFonts w:hint="eastAsia" w:ascii="宋体" w:hAnsi="宋体" w:cs="宋体"/>
          <w:szCs w:val="21"/>
        </w:rPr>
        <w:t xml:space="preserve">训</w:t>
      </w:r>
      <w:r>
        <w:rPr>
          <w:rFonts w:hint="eastAsia" w:ascii="宋体" w:hAnsi="宋体" w:cs="MS Gothic"/>
          <w:szCs w:val="21"/>
        </w:rPr>
        <w:t xml:space="preserve">合格</w:t>
      </w:r>
      <w:r>
        <w:rPr>
          <w:rFonts w:hint="eastAsia" w:ascii="宋体" w:hAnsi="宋体" w:cs="宋体"/>
          <w:szCs w:val="21"/>
        </w:rPr>
        <w:t xml:space="preserve">证书</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5、教材</w:t>
      </w:r>
      <w:r>
        <w:rPr>
          <w:rFonts w:hint="eastAsia" w:ascii="宋体" w:hAnsi="宋体" w:cs="宋体"/>
          <w:szCs w:val="21"/>
        </w:rPr>
        <w:t xml:space="preserve">须</w:t>
      </w:r>
      <w:r>
        <w:rPr>
          <w:rFonts w:hint="eastAsia" w:ascii="宋体" w:hAnsi="宋体" w:cs="MS Gothic"/>
          <w:szCs w:val="21"/>
        </w:rPr>
        <w:t xml:space="preserve">采用成交培</w:t>
      </w:r>
      <w:r>
        <w:rPr>
          <w:rFonts w:hint="eastAsia" w:ascii="宋体" w:hAnsi="宋体" w:cs="宋体"/>
          <w:szCs w:val="21"/>
        </w:rPr>
        <w:t xml:space="preserve">训</w:t>
      </w:r>
      <w:r>
        <w:rPr>
          <w:rFonts w:hint="eastAsia" w:ascii="宋体" w:hAnsi="宋体" w:cs="MS Gothic"/>
          <w:szCs w:val="21"/>
        </w:rPr>
        <w:t xml:space="preserve">机构</w:t>
      </w:r>
      <w:r>
        <w:rPr>
          <w:rFonts w:hint="eastAsia" w:ascii="宋体" w:hAnsi="宋体" w:cs="宋体"/>
          <w:szCs w:val="21"/>
        </w:rPr>
        <w:t xml:space="preserve">专</w:t>
      </w:r>
      <w:r>
        <w:rPr>
          <w:rFonts w:hint="eastAsia" w:ascii="宋体" w:hAnsi="宋体" w:cs="MS Gothic"/>
          <w:szCs w:val="21"/>
        </w:rPr>
        <w:t xml:space="preserve">用的培</w:t>
      </w:r>
      <w:r>
        <w:rPr>
          <w:rFonts w:hint="eastAsia" w:ascii="宋体" w:hAnsi="宋体" w:cs="宋体"/>
          <w:szCs w:val="21"/>
        </w:rPr>
        <w:t xml:space="preserve">训</w:t>
      </w:r>
      <w:r>
        <w:rPr>
          <w:rFonts w:hint="eastAsia" w:ascii="宋体" w:hAnsi="宋体" w:cs="MS Gothic"/>
          <w:szCs w:val="21"/>
        </w:rPr>
        <w:t xml:space="preserve">教材。</w:t>
      </w:r>
      <w:r/>
    </w:p>
    <w:p>
      <w:pPr>
        <w:ind w:firstLine="420"/>
        <w:jc w:val="left"/>
        <w:keepLines w:val="0"/>
        <w:keepNext w:val="0"/>
        <w:pageBreakBefore w:val="0"/>
        <w:spacing w:line="360" w:lineRule="auto"/>
        <w:widowControl w:val="off"/>
        <w:rPr>
          <w:rFonts w:hint="eastAsia" w:ascii="宋体" w:hAnsi="宋体" w:cs="MS Gothic"/>
          <w:color w:val="auto"/>
          <w:szCs w:val="21"/>
        </w:rPr>
      </w:pPr>
      <w:r>
        <w:rPr>
          <w:rFonts w:hint="eastAsia" w:ascii="宋体" w:hAnsi="宋体" w:cs="仿宋_GB2312"/>
          <w:color w:val="auto"/>
          <w:szCs w:val="21"/>
        </w:rPr>
        <w:t xml:space="preserve">6、培</w:t>
      </w:r>
      <w:r>
        <w:rPr>
          <w:rFonts w:hint="eastAsia" w:ascii="宋体" w:hAnsi="宋体" w:cs="宋体"/>
          <w:color w:val="auto"/>
          <w:szCs w:val="21"/>
        </w:rPr>
        <w:t xml:space="preserve">训</w:t>
      </w:r>
      <w:r>
        <w:rPr>
          <w:rFonts w:hint="eastAsia" w:ascii="宋体" w:hAnsi="宋体" w:cs="MS Gothic"/>
          <w:color w:val="auto"/>
          <w:szCs w:val="21"/>
        </w:rPr>
        <w:t xml:space="preserve">所需的</w:t>
      </w:r>
      <w:r>
        <w:rPr>
          <w:rFonts w:hint="eastAsia" w:ascii="宋体" w:hAnsi="宋体" w:cs="仿宋_GB2312"/>
          <w:color w:val="auto"/>
          <w:szCs w:val="21"/>
        </w:rPr>
        <w:t xml:space="preserve">教室、</w:t>
      </w:r>
      <w:r>
        <w:rPr>
          <w:rFonts w:hint="eastAsia" w:ascii="宋体" w:hAnsi="宋体" w:cs="宋体"/>
          <w:color w:val="auto"/>
          <w:szCs w:val="21"/>
        </w:rPr>
        <w:t xml:space="preserve">设备</w:t>
      </w:r>
      <w:r>
        <w:rPr>
          <w:rFonts w:hint="eastAsia" w:ascii="宋体" w:hAnsi="宋体" w:cs="MS Gothic"/>
          <w:color w:val="auto"/>
          <w:szCs w:val="21"/>
        </w:rPr>
        <w:t xml:space="preserve">、</w:t>
      </w:r>
      <w:r>
        <w:rPr>
          <w:rFonts w:hint="eastAsia" w:ascii="宋体" w:hAnsi="宋体" w:cs="宋体"/>
          <w:color w:val="auto"/>
          <w:szCs w:val="21"/>
        </w:rPr>
        <w:t xml:space="preserve">设</w:t>
      </w:r>
      <w:r>
        <w:rPr>
          <w:rFonts w:hint="eastAsia" w:ascii="宋体" w:hAnsi="宋体" w:cs="MS Gothic"/>
          <w:color w:val="auto"/>
          <w:szCs w:val="21"/>
        </w:rPr>
        <w:t xml:space="preserve">施由成交</w:t>
      </w:r>
      <w:r>
        <w:rPr>
          <w:rFonts w:hint="eastAsia" w:ascii="宋体" w:hAnsi="宋体" w:cs="宋体"/>
          <w:color w:val="auto"/>
          <w:szCs w:val="21"/>
        </w:rPr>
        <w:t xml:space="preserve">单</w:t>
      </w:r>
      <w:r>
        <w:rPr>
          <w:rFonts w:hint="eastAsia" w:ascii="宋体" w:hAnsi="宋体" w:cs="MS Gothic"/>
          <w:color w:val="auto"/>
          <w:szCs w:val="21"/>
        </w:rPr>
        <w:t xml:space="preserve">位提供。</w:t>
      </w:r>
      <w:r/>
    </w:p>
    <w:p>
      <w:pPr>
        <w:ind w:firstLine="420"/>
        <w:jc w:val="left"/>
        <w:keepLines w:val="0"/>
        <w:keepNext w:val="0"/>
        <w:pageBreakBefore w:val="0"/>
        <w:spacing w:line="360" w:lineRule="auto"/>
        <w:widowControl w:val="off"/>
        <w:rPr>
          <w:rFonts w:hint="eastAsia"/>
          <w:color w:val="auto"/>
        </w:rPr>
      </w:pPr>
      <w:r>
        <w:rPr>
          <w:rFonts w:hint="eastAsia" w:ascii="宋体" w:hAnsi="宋体" w:cs="MS Gothic"/>
          <w:color w:val="auto"/>
          <w:szCs w:val="21"/>
          <w:lang w:val="en-US" w:eastAsia="zh-CN"/>
        </w:rPr>
        <w:t xml:space="preserve">7、</w:t>
      </w:r>
      <w:r>
        <w:rPr>
          <w:rFonts w:hint="eastAsia" w:ascii="宋体" w:hAnsi="宋体" w:cs="MS Gothic"/>
          <w:color w:val="auto"/>
          <w:szCs w:val="21"/>
        </w:rPr>
        <w:t xml:space="preserve">培</w:t>
      </w:r>
      <w:r>
        <w:rPr>
          <w:rFonts w:hint="eastAsia" w:ascii="宋体" w:hAnsi="宋体" w:cs="宋体"/>
          <w:color w:val="auto"/>
          <w:szCs w:val="21"/>
        </w:rPr>
        <w:t xml:space="preserve">训结</w:t>
      </w:r>
      <w:r>
        <w:rPr>
          <w:rFonts w:hint="eastAsia" w:ascii="宋体" w:hAnsi="宋体" w:cs="MS Gothic"/>
          <w:color w:val="auto"/>
          <w:szCs w:val="21"/>
        </w:rPr>
        <w:t xml:space="preserve">束后</w:t>
      </w:r>
      <w:r>
        <w:rPr>
          <w:rFonts w:hint="eastAsia" w:ascii="宋体" w:hAnsi="宋体" w:cs="仿宋_GB2312"/>
          <w:color w:val="auto"/>
          <w:szCs w:val="21"/>
        </w:rPr>
        <w:t xml:space="preserve">3个工作日内向</w:t>
      </w:r>
      <w:r>
        <w:rPr>
          <w:rFonts w:hint="eastAsia" w:ascii="宋体" w:hAnsi="宋体" w:cs="宋体"/>
          <w:color w:val="auto"/>
          <w:szCs w:val="21"/>
        </w:rPr>
        <w:t xml:space="preserve">苏</w:t>
      </w:r>
      <w:r>
        <w:rPr>
          <w:rFonts w:hint="eastAsia" w:ascii="宋体" w:hAnsi="宋体" w:cs="MS Gothic"/>
          <w:color w:val="auto"/>
          <w:szCs w:val="21"/>
        </w:rPr>
        <w:t xml:space="preserve">州工商</w:t>
      </w:r>
      <w:r>
        <w:rPr>
          <w:rFonts w:hint="eastAsia" w:ascii="宋体" w:hAnsi="宋体" w:cs="宋体"/>
          <w:color w:val="auto"/>
          <w:szCs w:val="21"/>
        </w:rPr>
        <w:t xml:space="preserve">联</w:t>
      </w:r>
      <w:r>
        <w:rPr>
          <w:rFonts w:hint="eastAsia" w:ascii="宋体" w:hAnsi="宋体" w:cs="MS Gothic"/>
          <w:color w:val="auto"/>
          <w:szCs w:val="21"/>
        </w:rPr>
        <w:t xml:space="preserve">提供培</w:t>
      </w:r>
      <w:r>
        <w:rPr>
          <w:rFonts w:hint="eastAsia" w:ascii="宋体" w:hAnsi="宋体" w:cs="宋体"/>
          <w:color w:val="auto"/>
          <w:szCs w:val="21"/>
        </w:rPr>
        <w:t xml:space="preserve">训</w:t>
      </w:r>
      <w:r>
        <w:rPr>
          <w:rFonts w:hint="eastAsia" w:ascii="宋体" w:hAnsi="宋体" w:cs="MS Gothic"/>
          <w:color w:val="auto"/>
          <w:szCs w:val="21"/>
        </w:rPr>
        <w:t xml:space="preserve">成果</w:t>
      </w:r>
      <w:r>
        <w:rPr>
          <w:rFonts w:hint="eastAsia" w:ascii="宋体" w:hAnsi="宋体" w:cs="宋体"/>
          <w:color w:val="auto"/>
          <w:szCs w:val="21"/>
        </w:rPr>
        <w:t xml:space="preserve">评</w:t>
      </w:r>
      <w:r>
        <w:rPr>
          <w:rFonts w:hint="eastAsia" w:ascii="宋体" w:hAnsi="宋体" w:cs="MS Gothic"/>
          <w:color w:val="auto"/>
          <w:szCs w:val="21"/>
        </w:rPr>
        <w:t xml:space="preserve">估</w:t>
      </w:r>
      <w:r>
        <w:rPr>
          <w:rFonts w:hint="eastAsia" w:ascii="宋体" w:hAnsi="宋体" w:cs="宋体"/>
          <w:color w:val="auto"/>
          <w:szCs w:val="21"/>
        </w:rPr>
        <w:t xml:space="preserve">报</w:t>
      </w:r>
      <w:r>
        <w:rPr>
          <w:rFonts w:hint="eastAsia" w:ascii="宋体" w:hAnsi="宋体" w:cs="MS Gothic"/>
          <w:color w:val="auto"/>
          <w:szCs w:val="21"/>
        </w:rPr>
        <w:t xml:space="preserve">告。包括但不限于：学</w:t>
      </w:r>
      <w:r>
        <w:rPr>
          <w:rFonts w:hint="eastAsia" w:ascii="宋体" w:hAnsi="宋体" w:cs="宋体"/>
          <w:color w:val="auto"/>
          <w:szCs w:val="21"/>
        </w:rPr>
        <w:t xml:space="preserve">员</w:t>
      </w:r>
      <w:r>
        <w:rPr>
          <w:rFonts w:hint="eastAsia" w:ascii="宋体" w:hAnsi="宋体" w:cs="宋体"/>
          <w:color w:val="auto"/>
          <w:szCs w:val="21"/>
          <w:lang w:eastAsia="zh-CN"/>
        </w:rPr>
        <w:t xml:space="preserve">签到表，课程</w:t>
      </w:r>
      <w:r>
        <w:rPr>
          <w:rFonts w:hint="eastAsia" w:ascii="宋体" w:hAnsi="宋体" w:cs="宋体"/>
          <w:color w:val="auto"/>
          <w:szCs w:val="21"/>
        </w:rPr>
        <w:t xml:space="preserve">满</w:t>
      </w:r>
      <w:r>
        <w:rPr>
          <w:rFonts w:hint="eastAsia" w:ascii="宋体" w:hAnsi="宋体" w:cs="MS Gothic"/>
          <w:color w:val="auto"/>
          <w:szCs w:val="21"/>
        </w:rPr>
        <w:t xml:space="preserve">意度</w:t>
      </w:r>
      <w:r>
        <w:rPr>
          <w:rFonts w:hint="eastAsia" w:ascii="宋体" w:hAnsi="宋体" w:cs="MS Gothic"/>
          <w:color w:val="auto"/>
          <w:szCs w:val="21"/>
          <w:lang w:eastAsia="zh-CN"/>
        </w:rPr>
        <w:t xml:space="preserve">评价，</w:t>
      </w:r>
      <w:r>
        <w:rPr>
          <w:rFonts w:hint="eastAsia" w:ascii="宋体" w:hAnsi="宋体" w:cs="MS Gothic"/>
          <w:color w:val="auto"/>
          <w:szCs w:val="21"/>
        </w:rPr>
        <w:t xml:space="preserve">知</w:t>
      </w:r>
      <w:r>
        <w:rPr>
          <w:rFonts w:hint="eastAsia" w:ascii="宋体" w:hAnsi="宋体" w:cs="宋体"/>
          <w:color w:val="auto"/>
          <w:szCs w:val="21"/>
        </w:rPr>
        <w:t xml:space="preserve">识</w:t>
      </w:r>
      <w:r>
        <w:rPr>
          <w:rFonts w:hint="eastAsia" w:ascii="宋体" w:hAnsi="宋体" w:cs="MS Gothic"/>
          <w:color w:val="auto"/>
          <w:szCs w:val="21"/>
        </w:rPr>
        <w:t xml:space="preserve">、技能等方面的收</w:t>
      </w:r>
      <w:r>
        <w:rPr>
          <w:rFonts w:hint="eastAsia" w:ascii="宋体" w:hAnsi="宋体" w:cs="宋体"/>
          <w:color w:val="auto"/>
          <w:szCs w:val="21"/>
        </w:rPr>
        <w:t xml:space="preserve">获</w:t>
      </w:r>
      <w:r>
        <w:rPr>
          <w:rFonts w:hint="eastAsia" w:ascii="宋体" w:hAnsi="宋体" w:cs="宋体"/>
          <w:color w:val="auto"/>
          <w:szCs w:val="21"/>
          <w:lang w:eastAsia="zh-CN"/>
        </w:rPr>
        <w:t xml:space="preserve">，对课程组织安排的建议</w:t>
      </w:r>
      <w:r>
        <w:rPr>
          <w:rFonts w:hint="eastAsia" w:ascii="宋体" w:hAnsi="宋体" w:cs="MS Gothic"/>
          <w:color w:val="auto"/>
          <w:szCs w:val="21"/>
        </w:rPr>
        <w:t xml:space="preserve">等。</w:t>
      </w:r>
      <w:r/>
    </w:p>
    <w:p>
      <w:pPr>
        <w:jc w:val="left"/>
        <w:spacing w:line="360" w:lineRule="auto"/>
        <w:rPr>
          <w:rFonts w:hint="eastAsia" w:ascii="宋体" w:hAnsi="宋体" w:eastAsiaTheme="minorEastAsia"/>
          <w:b/>
          <w:bCs/>
          <w:szCs w:val="21"/>
          <w:lang w:eastAsia="zh-CN"/>
        </w:rPr>
      </w:pPr>
      <w:r>
        <w:rPr>
          <w:rFonts w:hint="eastAsia" w:ascii="宋体" w:hAnsi="宋体"/>
          <w:b/>
          <w:bCs/>
          <w:szCs w:val="21"/>
        </w:rPr>
        <w:t xml:space="preserve">标段</w:t>
      </w:r>
      <w:r>
        <w:rPr>
          <w:rFonts w:hint="eastAsia" w:ascii="宋体" w:hAnsi="宋体"/>
          <w:b/>
          <w:bCs/>
          <w:szCs w:val="21"/>
          <w:lang w:eastAsia="zh-CN"/>
        </w:rPr>
        <w:t xml:space="preserve">三</w:t>
      </w:r>
      <w:r>
        <w:rPr>
          <w:rFonts w:hint="eastAsia" w:ascii="宋体" w:hAnsi="宋体"/>
          <w:b/>
          <w:bCs/>
          <w:szCs w:val="21"/>
        </w:rPr>
        <w:t xml:space="preserve">：</w:t>
      </w:r>
      <w:r>
        <w:rPr>
          <w:rFonts w:hint="eastAsia" w:ascii="宋体" w:hAnsi="宋体"/>
          <w:b/>
          <w:bCs/>
          <w:szCs w:val="21"/>
          <w:lang w:eastAsia="zh-CN"/>
        </w:rPr>
        <w:t xml:space="preserve">实务</w:t>
      </w:r>
      <w:r>
        <w:rPr>
          <w:rFonts w:hint="eastAsia" w:ascii="宋体" w:hAnsi="宋体"/>
          <w:b/>
          <w:bCs/>
          <w:szCs w:val="21"/>
        </w:rPr>
        <w:t xml:space="preserve">课程</w:t>
      </w:r>
      <w:r/>
    </w:p>
    <w:p>
      <w:pPr>
        <w:ind w:firstLine="422"/>
        <w:jc w:val="left"/>
        <w:spacing w:line="360" w:lineRule="auto"/>
        <w:rPr>
          <w:rFonts w:hint="eastAsia" w:ascii="宋体" w:hAnsi="宋体" w:cs="楷体_GB2312"/>
          <w:b/>
          <w:bCs/>
          <w:szCs w:val="21"/>
        </w:rPr>
      </w:pPr>
      <w:r>
        <w:rPr>
          <w:rFonts w:hint="eastAsia" w:ascii="宋体" w:hAnsi="宋体" w:cs="楷体_GB2312"/>
          <w:b/>
          <w:bCs/>
          <w:szCs w:val="21"/>
        </w:rPr>
        <w:t xml:space="preserve">（一）</w:t>
      </w:r>
      <w:r>
        <w:rPr>
          <w:rFonts w:hint="eastAsia" w:ascii="宋体" w:hAnsi="宋体" w:cs="宋体"/>
          <w:b/>
          <w:bCs/>
          <w:szCs w:val="21"/>
        </w:rPr>
        <w:t xml:space="preserve">项</w:t>
      </w:r>
      <w:r>
        <w:rPr>
          <w:rFonts w:hint="eastAsia" w:ascii="宋体" w:hAnsi="宋体" w:cs="MS Gothic"/>
          <w:b/>
          <w:bCs/>
          <w:szCs w:val="21"/>
        </w:rPr>
        <w:t xml:space="preserve">目概况</w:t>
      </w:r>
      <w:r/>
    </w:p>
    <w:p>
      <w:pPr>
        <w:ind w:firstLine="420"/>
        <w:jc w:val="left"/>
        <w:spacing w:line="360" w:lineRule="auto"/>
        <w:rPr>
          <w:rFonts w:hint="eastAsia" w:ascii="宋体" w:hAnsi="宋体" w:cs="MS Gothic"/>
          <w:szCs w:val="21"/>
          <w:highlight w:val="none"/>
        </w:rPr>
      </w:pP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w:t>
      </w:r>
      <w:r>
        <w:rPr>
          <w:rFonts w:ascii="宋体" w:hAnsi="宋体"/>
          <w:szCs w:val="21"/>
        </w:rPr>
        <w:t xml:space="preserve">牢牢把握“两个健康”工作主</w:t>
      </w:r>
      <w:r>
        <w:rPr>
          <w:rFonts w:hint="eastAsia" w:ascii="宋体" w:hAnsi="宋体" w:cs="宋体"/>
          <w:szCs w:val="21"/>
        </w:rPr>
        <w:t xml:space="preserve">题</w:t>
      </w:r>
      <w:r>
        <w:rPr>
          <w:rFonts w:hint="eastAsia" w:ascii="宋体" w:hAnsi="宋体" w:cs="MS Gothic"/>
          <w:szCs w:val="21"/>
        </w:rPr>
        <w:t xml:space="preserve">，切</w:t>
      </w:r>
      <w:r>
        <w:rPr>
          <w:rFonts w:hint="eastAsia" w:ascii="宋体" w:hAnsi="宋体" w:cs="宋体"/>
          <w:szCs w:val="21"/>
        </w:rPr>
        <w:t xml:space="preserve">实</w:t>
      </w:r>
      <w:r>
        <w:rPr>
          <w:rFonts w:hint="eastAsia" w:ascii="宋体" w:hAnsi="宋体" w:cs="MS Gothic"/>
          <w:szCs w:val="21"/>
        </w:rPr>
        <w:t xml:space="preserve">加</w:t>
      </w:r>
      <w:r>
        <w:rPr>
          <w:rFonts w:hint="eastAsia" w:ascii="宋体" w:hAnsi="宋体" w:cs="宋体"/>
          <w:szCs w:val="21"/>
        </w:rPr>
        <w:t xml:space="preserve">强对</w:t>
      </w:r>
      <w:r>
        <w:rPr>
          <w:rFonts w:hint="eastAsia" w:ascii="宋体" w:hAnsi="宋体" w:cs="MS Gothic"/>
          <w:szCs w:val="21"/>
        </w:rPr>
        <w:t xml:space="preserve">新一代民</w:t>
      </w:r>
      <w:r>
        <w:rPr>
          <w:rFonts w:hint="eastAsia" w:ascii="宋体" w:hAnsi="宋体" w:cs="宋体"/>
          <w:szCs w:val="21"/>
        </w:rPr>
        <w:t xml:space="preserve">营</w:t>
      </w:r>
      <w:r>
        <w:rPr>
          <w:rFonts w:hint="eastAsia" w:ascii="宋体" w:hAnsi="宋体" w:cs="MS Gothic"/>
          <w:szCs w:val="21"/>
        </w:rPr>
        <w:t xml:space="preserve">企</w:t>
      </w:r>
      <w:r>
        <w:rPr>
          <w:rFonts w:hint="eastAsia" w:ascii="宋体" w:hAnsi="宋体" w:cs="宋体"/>
          <w:szCs w:val="21"/>
        </w:rPr>
        <w:t xml:space="preserve">业</w:t>
      </w:r>
      <w:r>
        <w:rPr>
          <w:rFonts w:hint="eastAsia" w:ascii="宋体" w:hAnsi="宋体" w:cs="MS Gothic"/>
          <w:szCs w:val="21"/>
        </w:rPr>
        <w:t xml:space="preserve">家的教育培养，</w:t>
      </w:r>
      <w:r>
        <w:rPr>
          <w:rFonts w:hint="eastAsia" w:ascii="宋体" w:hAnsi="宋体"/>
          <w:szCs w:val="21"/>
        </w:rPr>
        <w:t xml:space="preserve">打造“</w:t>
      </w:r>
      <w:r>
        <w:rPr>
          <w:rFonts w:hint="eastAsia" w:ascii="宋体" w:hAnsi="宋体" w:cs="宋体"/>
          <w:szCs w:val="21"/>
        </w:rPr>
        <w:t xml:space="preserve">苏</w:t>
      </w:r>
      <w:r>
        <w:rPr>
          <w:rFonts w:hint="eastAsia" w:ascii="宋体" w:hAnsi="宋体" w:cs="MS Gothic"/>
          <w:szCs w:val="21"/>
        </w:rPr>
        <w:t xml:space="preserve">商</w:t>
      </w:r>
      <w:r>
        <w:rPr>
          <w:rFonts w:hint="eastAsia" w:ascii="宋体" w:hAnsi="宋体" w:cs="宋体"/>
          <w:szCs w:val="21"/>
        </w:rPr>
        <w:t xml:space="preserve">长</w:t>
      </w:r>
      <w:r>
        <w:rPr>
          <w:rFonts w:hint="eastAsia" w:ascii="宋体" w:hAnsi="宋体" w:cs="MS Gothic"/>
          <w:szCs w:val="21"/>
        </w:rPr>
        <w:t xml:space="preserve">青”民</w:t>
      </w:r>
      <w:r>
        <w:rPr>
          <w:rFonts w:hint="eastAsia" w:ascii="宋体" w:hAnsi="宋体" w:cs="宋体"/>
          <w:szCs w:val="21"/>
        </w:rPr>
        <w:t xml:space="preserve">营经济</w:t>
      </w:r>
      <w:r>
        <w:rPr>
          <w:rFonts w:hint="eastAsia" w:ascii="宋体" w:hAnsi="宋体" w:cs="MS Gothic"/>
          <w:szCs w:val="21"/>
        </w:rPr>
        <w:t xml:space="preserve">人士高素</w:t>
      </w:r>
      <w:r>
        <w:rPr>
          <w:rFonts w:hint="eastAsia" w:ascii="宋体" w:hAnsi="宋体" w:cs="宋体"/>
          <w:szCs w:val="21"/>
        </w:rPr>
        <w:t xml:space="preserve">质</w:t>
      </w:r>
      <w:r>
        <w:rPr>
          <w:rFonts w:hint="eastAsia" w:ascii="宋体" w:hAnsi="宋体" w:cs="MS Gothic"/>
          <w:szCs w:val="21"/>
        </w:rPr>
        <w:t xml:space="preserve">成</w:t>
      </w:r>
      <w:r>
        <w:rPr>
          <w:rFonts w:hint="eastAsia" w:ascii="宋体" w:hAnsi="宋体" w:cs="宋体"/>
          <w:szCs w:val="21"/>
        </w:rPr>
        <w:t xml:space="preserve">长</w:t>
      </w:r>
      <w:r>
        <w:rPr>
          <w:rFonts w:hint="eastAsia" w:ascii="宋体" w:hAnsi="宋体" w:cs="MS Gothic"/>
          <w:szCs w:val="21"/>
        </w:rPr>
        <w:t xml:space="preserve">工程，</w:t>
      </w:r>
      <w:r>
        <w:rPr>
          <w:rFonts w:hint="eastAsia" w:ascii="宋体" w:hAnsi="宋体" w:cs="MS Gothic"/>
          <w:szCs w:val="21"/>
          <w:lang w:eastAsia="zh-CN"/>
        </w:rPr>
        <w:t xml:space="preserve">深入实施苏州市新一代民营企业家培养“新领航”计划，</w:t>
      </w:r>
      <w:r>
        <w:rPr>
          <w:rFonts w:ascii="宋体" w:hAnsi="宋体"/>
          <w:szCs w:val="21"/>
        </w:rPr>
        <w:t xml:space="preserve">努力建</w:t>
      </w:r>
      <w:r>
        <w:rPr>
          <w:rFonts w:hint="eastAsia" w:ascii="宋体" w:hAnsi="宋体" w:cs="宋体"/>
          <w:szCs w:val="21"/>
        </w:rPr>
        <w:t xml:space="preserve">设</w:t>
      </w:r>
      <w:r>
        <w:rPr>
          <w:rFonts w:hint="eastAsia" w:ascii="宋体" w:hAnsi="宋体" w:cs="MS Gothic"/>
          <w:szCs w:val="21"/>
        </w:rPr>
        <w:t xml:space="preserve">一支有开拓精神、前瞻眼光、国</w:t>
      </w:r>
      <w:r>
        <w:rPr>
          <w:rFonts w:hint="eastAsia" w:ascii="宋体" w:hAnsi="宋体" w:cs="宋体"/>
          <w:szCs w:val="21"/>
        </w:rPr>
        <w:t xml:space="preserve">际视</w:t>
      </w:r>
      <w:r>
        <w:rPr>
          <w:rFonts w:hint="eastAsia" w:ascii="宋体" w:hAnsi="宋体" w:cs="MS Gothic"/>
          <w:szCs w:val="21"/>
        </w:rPr>
        <w:t xml:space="preserve">野的民</w:t>
      </w:r>
      <w:r>
        <w:rPr>
          <w:rFonts w:hint="eastAsia" w:ascii="宋体" w:hAnsi="宋体" w:cs="宋体"/>
          <w:szCs w:val="21"/>
        </w:rPr>
        <w:t xml:space="preserve">营经济</w:t>
      </w:r>
      <w:r>
        <w:rPr>
          <w:rFonts w:hint="eastAsia" w:ascii="宋体" w:hAnsi="宋体" w:cs="MS Gothic"/>
          <w:szCs w:val="21"/>
        </w:rPr>
        <w:t xml:space="preserve">代表人士后</w:t>
      </w:r>
      <w:r>
        <w:rPr>
          <w:rFonts w:hint="eastAsia" w:ascii="宋体" w:hAnsi="宋体" w:cs="宋体"/>
          <w:szCs w:val="21"/>
        </w:rPr>
        <w:t xml:space="preserve">备队</w:t>
      </w:r>
      <w:r>
        <w:rPr>
          <w:rFonts w:hint="eastAsia" w:ascii="宋体" w:hAnsi="宋体" w:cs="MS Gothic"/>
          <w:szCs w:val="21"/>
        </w:rPr>
        <w:t xml:space="preserve">伍。</w:t>
      </w:r>
      <w:r>
        <w:rPr>
          <w:rFonts w:hint="eastAsia" w:ascii="宋体" w:hAnsi="宋体" w:cs="仿宋_GB2312"/>
          <w:szCs w:val="21"/>
        </w:rPr>
        <w:t xml:space="preserve">培</w:t>
      </w:r>
      <w:r>
        <w:rPr>
          <w:rFonts w:hint="eastAsia" w:ascii="宋体" w:hAnsi="宋体" w:cs="宋体"/>
          <w:szCs w:val="21"/>
        </w:rPr>
        <w:t xml:space="preserve">训</w:t>
      </w:r>
      <w:r>
        <w:rPr>
          <w:rFonts w:hint="eastAsia" w:ascii="宋体" w:hAnsi="宋体" w:cs="MS Gothic"/>
          <w:szCs w:val="21"/>
        </w:rPr>
        <w:t xml:space="preserve">主</w:t>
      </w:r>
      <w:r>
        <w:rPr>
          <w:rFonts w:hint="eastAsia" w:ascii="宋体" w:hAnsi="宋体" w:cs="宋体"/>
          <w:szCs w:val="21"/>
        </w:rPr>
        <w:t xml:space="preserve">题</w:t>
      </w:r>
      <w:r>
        <w:rPr>
          <w:rFonts w:hint="eastAsia" w:ascii="宋体" w:hAnsi="宋体" w:cs="MS Gothic"/>
          <w:szCs w:val="21"/>
        </w:rPr>
        <w:t xml:space="preserve">需</w:t>
      </w:r>
      <w:r>
        <w:rPr>
          <w:rFonts w:hint="eastAsia" w:ascii="宋体" w:hAnsi="宋体"/>
          <w:szCs w:val="21"/>
        </w:rPr>
        <w:t xml:space="preserve">注重</w:t>
      </w:r>
      <w:r>
        <w:rPr>
          <w:rFonts w:ascii="宋体" w:hAnsi="宋体"/>
          <w:szCs w:val="21"/>
        </w:rPr>
        <w:t xml:space="preserve">政治引</w:t>
      </w:r>
      <w:r>
        <w:rPr>
          <w:rFonts w:hint="eastAsia" w:ascii="宋体" w:hAnsi="宋体" w:cs="宋体"/>
          <w:szCs w:val="21"/>
        </w:rPr>
        <w:t xml:space="preserve">领</w:t>
      </w:r>
      <w:r>
        <w:rPr>
          <w:rFonts w:hint="eastAsia" w:ascii="宋体" w:hAnsi="宋体" w:cs="宋体"/>
          <w:szCs w:val="21"/>
          <w:lang w:eastAsia="zh-CN"/>
        </w:rPr>
        <w:t xml:space="preserve">，紧扣国际经济贸易形势和国内产业发展情况</w:t>
      </w:r>
      <w:r>
        <w:rPr>
          <w:rFonts w:hint="eastAsia" w:ascii="宋体" w:hAnsi="宋体"/>
          <w:szCs w:val="21"/>
        </w:rPr>
        <w:t xml:space="preserve">，</w:t>
      </w:r>
      <w:r>
        <w:rPr>
          <w:rFonts w:hint="eastAsia" w:ascii="宋体" w:hAnsi="宋体" w:cs="宋体"/>
          <w:szCs w:val="21"/>
        </w:rPr>
        <w:t xml:space="preserve">强</w:t>
      </w:r>
      <w:r>
        <w:rPr>
          <w:rFonts w:hint="eastAsia" w:ascii="宋体" w:hAnsi="宋体" w:cs="MS Gothic"/>
          <w:szCs w:val="21"/>
        </w:rPr>
        <w:t xml:space="preserve">化</w:t>
      </w:r>
      <w:r>
        <w:rPr>
          <w:rFonts w:hint="eastAsia" w:ascii="宋体" w:hAnsi="宋体" w:cs="宋体"/>
          <w:szCs w:val="21"/>
        </w:rPr>
        <w:t xml:space="preserve">现</w:t>
      </w:r>
      <w:r>
        <w:rPr>
          <w:rFonts w:hint="eastAsia" w:ascii="宋体" w:hAnsi="宋体" w:cs="MS Gothic"/>
          <w:szCs w:val="21"/>
        </w:rPr>
        <w:t xml:space="preserve">代管理</w:t>
      </w:r>
      <w:r>
        <w:rPr>
          <w:rFonts w:hint="eastAsia" w:ascii="宋体" w:hAnsi="宋体" w:cs="MS Gothic"/>
          <w:szCs w:val="21"/>
          <w:highlight w:val="none"/>
        </w:rPr>
        <w:t xml:space="preserve">理念，</w:t>
      </w:r>
      <w:r>
        <w:rPr>
          <w:rFonts w:hint="eastAsia" w:ascii="宋体" w:hAnsi="宋体" w:cs="MS Gothic"/>
          <w:szCs w:val="21"/>
          <w:highlight w:val="none"/>
          <w:lang w:eastAsia="zh-CN"/>
        </w:rPr>
        <w:t xml:space="preserve">拓宽企业家国际化视野，强化企业家经营管理能力，提高对科技前沿产业发展的敏锐力和判断力</w:t>
      </w:r>
      <w:r>
        <w:rPr>
          <w:rFonts w:hint="eastAsia" w:ascii="宋体" w:hAnsi="宋体" w:cs="MS Gothic"/>
          <w:szCs w:val="21"/>
          <w:highlight w:val="none"/>
        </w:rPr>
        <w:t xml:space="preserve">。</w:t>
      </w:r>
      <w:r/>
    </w:p>
    <w:p>
      <w:pPr>
        <w:ind w:firstLine="420"/>
        <w:jc w:val="left"/>
        <w:spacing w:line="360" w:lineRule="auto"/>
        <w:rPr>
          <w:rFonts w:hint="eastAsia" w:ascii="宋体" w:hAnsi="宋体"/>
          <w:szCs w:val="21"/>
        </w:rPr>
      </w:pPr>
      <w:r>
        <w:rPr>
          <w:rFonts w:hint="eastAsia" w:ascii="宋体" w:hAnsi="宋体"/>
          <w:szCs w:val="21"/>
          <w:highlight w:val="none"/>
        </w:rPr>
        <w:t xml:space="preserve">服务期限：自合同签订之日起至20</w:t>
      </w:r>
      <w:r>
        <w:rPr>
          <w:rFonts w:hint="eastAsia" w:ascii="宋体" w:hAnsi="宋体"/>
          <w:szCs w:val="21"/>
          <w:highlight w:val="none"/>
          <w:lang w:val="en-US" w:eastAsia="zh-CN"/>
        </w:rPr>
        <w:t xml:space="preserve">27</w:t>
      </w:r>
      <w:r>
        <w:rPr>
          <w:rFonts w:hint="eastAsia" w:ascii="宋体" w:hAnsi="宋体"/>
          <w:szCs w:val="21"/>
          <w:highlight w:val="none"/>
        </w:rPr>
        <w:t xml:space="preserve">年</w:t>
      </w:r>
      <w:r>
        <w:rPr>
          <w:rFonts w:hint="eastAsia" w:ascii="宋体" w:hAnsi="宋体"/>
          <w:szCs w:val="21"/>
          <w:highlight w:val="none"/>
          <w:lang w:val="en-US" w:eastAsia="zh-CN"/>
        </w:rPr>
        <w:t xml:space="preserve">6</w:t>
      </w:r>
      <w:r>
        <w:rPr>
          <w:rFonts w:hint="eastAsia" w:ascii="宋体" w:hAnsi="宋体"/>
          <w:szCs w:val="21"/>
          <w:highlight w:val="none"/>
        </w:rPr>
        <w:t xml:space="preserve">月</w:t>
      </w:r>
      <w:r>
        <w:rPr>
          <w:rFonts w:hint="eastAsia" w:ascii="宋体" w:hAnsi="宋体"/>
          <w:szCs w:val="21"/>
          <w:highlight w:val="none"/>
          <w:lang w:val="en-US" w:eastAsia="zh-CN"/>
        </w:rPr>
        <w:t xml:space="preserve">30</w:t>
      </w:r>
      <w:r>
        <w:rPr>
          <w:rFonts w:hint="eastAsia" w:ascii="宋体" w:hAnsi="宋体"/>
          <w:szCs w:val="21"/>
          <w:highlight w:val="none"/>
        </w:rPr>
        <w:t xml:space="preserve">日前完</w:t>
      </w:r>
      <w:r>
        <w:rPr>
          <w:rFonts w:hint="eastAsia" w:ascii="宋体" w:hAnsi="宋体"/>
          <w:szCs w:val="21"/>
        </w:rPr>
        <w:t xml:space="preserve">成，具体时间以苏州市工商联要求为准。</w:t>
      </w:r>
      <w:r/>
    </w:p>
    <w:p>
      <w:pPr>
        <w:ind w:firstLine="422"/>
        <w:jc w:val="left"/>
        <w:spacing w:line="360" w:lineRule="auto"/>
        <w:rPr>
          <w:rFonts w:hint="eastAsia" w:ascii="宋体" w:hAnsi="宋体" w:cs="楷体_GB2312"/>
          <w:b/>
          <w:bCs/>
          <w:szCs w:val="21"/>
        </w:rPr>
      </w:pPr>
      <w:r>
        <w:rPr>
          <w:rFonts w:hint="eastAsia" w:ascii="宋体" w:hAnsi="宋体" w:cs="楷体_GB2312"/>
          <w:b/>
          <w:bCs/>
          <w:szCs w:val="21"/>
        </w:rPr>
        <w:t xml:space="preserve">（二）服</w:t>
      </w:r>
      <w:r>
        <w:rPr>
          <w:rFonts w:hint="eastAsia" w:ascii="宋体" w:hAnsi="宋体" w:cs="宋体"/>
          <w:b/>
          <w:bCs/>
          <w:szCs w:val="21"/>
        </w:rPr>
        <w:t xml:space="preserve">务</w:t>
      </w:r>
      <w:r>
        <w:rPr>
          <w:rFonts w:hint="eastAsia" w:ascii="宋体" w:hAnsi="宋体" w:cs="MS Gothic"/>
          <w:b/>
          <w:bCs/>
          <w:szCs w:val="21"/>
        </w:rPr>
        <w:t xml:space="preserve">内容</w:t>
      </w:r>
      <w:r/>
    </w:p>
    <w:p>
      <w:pPr>
        <w:ind w:firstLine="422"/>
        <w:jc w:val="left"/>
        <w:spacing w:line="360" w:lineRule="auto"/>
        <w:rPr>
          <w:rFonts w:hint="eastAsia" w:ascii="宋体" w:hAnsi="宋体" w:cs="仿宋_GB2312"/>
          <w:b/>
          <w:bCs/>
          <w:szCs w:val="21"/>
        </w:rPr>
      </w:pPr>
      <w:r>
        <w:rPr>
          <w:rFonts w:hint="eastAsia" w:ascii="宋体" w:hAnsi="宋体" w:cs="仿宋_GB2312"/>
          <w:b/>
          <w:bCs/>
          <w:szCs w:val="21"/>
        </w:rPr>
        <w:t xml:space="preserve">1、</w:t>
      </w:r>
      <w:r>
        <w:rPr>
          <w:rFonts w:hint="eastAsia" w:ascii="宋体" w:hAnsi="宋体" w:cs="宋体"/>
          <w:b/>
          <w:bCs/>
          <w:szCs w:val="21"/>
        </w:rPr>
        <w:t xml:space="preserve">课</w:t>
      </w:r>
      <w:r>
        <w:rPr>
          <w:rFonts w:hint="eastAsia" w:ascii="宋体" w:hAnsi="宋体" w:cs="MS Gothic"/>
          <w:b/>
          <w:bCs/>
          <w:szCs w:val="21"/>
        </w:rPr>
        <w:t xml:space="preserve">程安排</w:t>
      </w:r>
      <w:r/>
    </w:p>
    <w:tbl>
      <w:tblPr>
        <w:tblStyle w:val="1162"/>
        <w:tblW w:w="8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1420"/>
        <w:gridCol w:w="4286"/>
        <w:gridCol w:w="1065"/>
      </w:tblGrid>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eastAsia" w:ascii="黑体" w:hAnsi="黑体" w:eastAsia="黑体" w:cs="黑体"/>
                <w:b w:val="0"/>
                <w:bCs w:val="0"/>
                <w:sz w:val="21"/>
                <w:szCs w:val="21"/>
                <w:lang w:eastAsia="zh-CN"/>
              </w:rPr>
            </w:pPr>
            <w:r>
              <w:rPr>
                <w:rFonts w:hint="eastAsia" w:ascii="黑体" w:hAnsi="黑体" w:eastAsia="黑体" w:cs="黑体"/>
                <w:b w:val="0"/>
                <w:bCs w:val="0"/>
                <w:sz w:val="21"/>
                <w:szCs w:val="21"/>
                <w:lang w:eastAsia="zh-CN"/>
              </w:rPr>
              <w:t xml:space="preserve">预计培训时间</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黑体" w:hAnsi="黑体" w:eastAsia="黑体" w:cs="黑体"/>
                <w:b w:val="0"/>
                <w:bCs w:val="0"/>
                <w:sz w:val="21"/>
                <w:szCs w:val="21"/>
                <w:lang w:eastAsia="zh-CN"/>
              </w:rPr>
            </w:pPr>
            <w:r>
              <w:rPr>
                <w:rFonts w:hint="eastAsia" w:ascii="黑体" w:hAnsi="黑体" w:eastAsia="黑体" w:cs="黑体"/>
                <w:b w:val="0"/>
                <w:bCs w:val="0"/>
                <w:sz w:val="21"/>
                <w:szCs w:val="21"/>
                <w:lang w:eastAsia="zh-CN"/>
              </w:rPr>
              <w:t xml:space="preserve">培训主题</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黑体" w:hAnsi="黑体" w:eastAsia="黑体" w:cs="黑体"/>
                <w:b w:val="0"/>
                <w:bCs w:val="0"/>
                <w:sz w:val="21"/>
                <w:szCs w:val="21"/>
                <w:lang w:eastAsia="zh-CN"/>
              </w:rPr>
            </w:pPr>
            <w:r>
              <w:rPr>
                <w:rFonts w:hint="eastAsia" w:ascii="黑体" w:hAnsi="黑体" w:eastAsia="黑体" w:cs="黑体"/>
                <w:b w:val="0"/>
                <w:bCs w:val="0"/>
                <w:sz w:val="21"/>
                <w:szCs w:val="21"/>
                <w:lang w:eastAsia="zh-CN"/>
              </w:rPr>
              <w:t xml:space="preserve">培训内容</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黑体" w:hAnsi="黑体" w:eastAsia="黑体" w:cs="黑体"/>
                <w:b w:val="0"/>
                <w:bCs w:val="0"/>
                <w:sz w:val="21"/>
                <w:szCs w:val="21"/>
                <w:lang w:eastAsia="zh-CN"/>
              </w:rPr>
            </w:pPr>
            <w:r>
              <w:rPr>
                <w:rFonts w:hint="eastAsia" w:ascii="黑体" w:hAnsi="黑体" w:eastAsia="黑体" w:cs="黑体"/>
                <w:b w:val="0"/>
                <w:bCs w:val="0"/>
                <w:sz w:val="21"/>
                <w:szCs w:val="21"/>
                <w:lang w:eastAsia="zh-CN"/>
              </w:rPr>
              <w:t xml:space="preserve">预计培训时长</w:t>
            </w:r>
            <w:r/>
          </w:p>
        </w:tc>
      </w:tr>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default" w:asciiTheme="minorEastAsia" w:hAnsiTheme="minorEastAsia" w:cstheme="minorEastAsia"/>
                <w:b w:val="0"/>
                <w:bCs w:val="0"/>
                <w:sz w:val="21"/>
                <w:szCs w:val="21"/>
                <w:lang w:val="en-US" w:eastAsia="zh-CN"/>
              </w:rPr>
            </w:pPr>
            <w:r>
              <w:rPr>
                <w:rFonts w:hint="eastAsia" w:asciiTheme="minorEastAsia" w:hAnsiTheme="minorEastAsia" w:cstheme="minorEastAsia"/>
                <w:b w:val="0"/>
                <w:bCs w:val="0"/>
                <w:sz w:val="21"/>
                <w:szCs w:val="21"/>
                <w:lang w:eastAsia="zh-CN"/>
              </w:rPr>
              <w:t xml:space="preserve">第一期：</w:t>
            </w:r>
            <w:r>
              <w:rPr>
                <w:rFonts w:hint="eastAsia" w:asciiTheme="minorEastAsia" w:hAnsiTheme="minorEastAsia" w:cstheme="minorEastAsia"/>
                <w:b w:val="0"/>
                <w:bCs w:val="0"/>
                <w:sz w:val="21"/>
                <w:szCs w:val="21"/>
                <w:lang w:val="en-US" w:eastAsia="zh-CN"/>
              </w:rPr>
              <w:t xml:space="preserve">2026年7月/8月</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管理创新与商业实践</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邀请经济学、营销管理类的专家教授为新一代企业家授课，提升企业践行现代企业管理制度的意识和水平，提高制造业等类型企业的营销管理水平。</w:t>
            </w:r>
            <w:r/>
          </w:p>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结合教学地红色资源，安排</w:t>
            </w:r>
            <w:r>
              <w:rPr>
                <w:rFonts w:hint="eastAsia" w:asciiTheme="minorEastAsia" w:hAnsiTheme="minorEastAsia" w:cstheme="minorEastAsia"/>
                <w:b w:val="0"/>
                <w:bCs w:val="0"/>
                <w:sz w:val="21"/>
                <w:szCs w:val="21"/>
                <w:lang w:val="en-US" w:eastAsia="zh-CN"/>
              </w:rPr>
              <w:t xml:space="preserve">1个</w:t>
            </w:r>
            <w:r>
              <w:rPr>
                <w:rFonts w:hint="eastAsia" w:asciiTheme="minorEastAsia" w:hAnsiTheme="minorEastAsia" w:cstheme="minorEastAsia"/>
                <w:b w:val="0"/>
                <w:bCs w:val="0"/>
                <w:sz w:val="21"/>
                <w:szCs w:val="21"/>
                <w:lang w:eastAsia="zh-CN"/>
              </w:rPr>
              <w:t xml:space="preserve">理想信念教育点位，激发爱国情怀、汲取奋进力量。</w:t>
            </w:r>
            <w:r/>
          </w:p>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企业现场教学需安排教学地具有代表性的战略性新兴产业、先进产业的优秀企业</w:t>
            </w:r>
            <w:r>
              <w:rPr>
                <w:rFonts w:hint="eastAsia" w:asciiTheme="minorEastAsia" w:hAnsiTheme="minorEastAsia" w:cstheme="minorEastAsia"/>
                <w:b w:val="0"/>
                <w:bCs w:val="0"/>
                <w:sz w:val="21"/>
                <w:szCs w:val="21"/>
                <w:lang w:val="en-US" w:eastAsia="zh-CN"/>
              </w:rPr>
              <w:t xml:space="preserve">2家</w:t>
            </w:r>
            <w:r>
              <w:rPr>
                <w:rFonts w:hint="eastAsia" w:asciiTheme="minorEastAsia" w:hAnsiTheme="minorEastAsia" w:cstheme="minorEastAsia"/>
                <w:b w:val="0"/>
                <w:bCs w:val="0"/>
                <w:sz w:val="21"/>
                <w:szCs w:val="21"/>
                <w:lang w:eastAsia="zh-CN"/>
              </w:rPr>
              <w:t xml:space="preserve">。</w:t>
            </w:r>
            <w:r/>
          </w:p>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可以不安排在一天内参访。</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val="en-US" w:eastAsia="zh-CN"/>
              </w:rPr>
              <w:t xml:space="preserve">3</w:t>
            </w:r>
            <w:r>
              <w:rPr>
                <w:rFonts w:hint="eastAsia" w:asciiTheme="minorEastAsia" w:hAnsiTheme="minorEastAsia" w:cstheme="minorEastAsia"/>
                <w:b w:val="0"/>
                <w:bCs w:val="0"/>
                <w:sz w:val="21"/>
                <w:szCs w:val="21"/>
                <w:lang w:eastAsia="zh-CN"/>
              </w:rPr>
              <w:t xml:space="preserve">天</w:t>
            </w:r>
            <w:r/>
          </w:p>
        </w:tc>
      </w:tr>
      <w:tr>
        <w:trPr>
          <w:jc w:val="center"/>
        </w:trPr>
        <w:tc>
          <w:tcPr>
            <w:tcW w:w="1517" w:type="dxa"/>
            <w:vAlign w:val="center"/>
            <w:textDirection w:val="lrTb"/>
            <w:noWrap w:val="false"/>
          </w:tcPr>
          <w:p>
            <w:pPr>
              <w:jc w:val="left"/>
              <w:keepLines w:val="0"/>
              <w:keepNext w:val="0"/>
              <w:pageBreakBefore w:val="0"/>
              <w:spacing w:after="0" w:line="320" w:lineRule="exact"/>
              <w:widowControl w:val="off"/>
              <w:rPr>
                <w:rFonts w:hint="default" w:asciiTheme="minorEastAsia" w:hAnsiTheme="minorEastAsia" w:cstheme="minorEastAsia"/>
                <w:b w:val="0"/>
                <w:bCs w:val="0"/>
                <w:sz w:val="21"/>
                <w:szCs w:val="21"/>
                <w:lang w:val="en-US" w:eastAsia="zh-CN"/>
              </w:rPr>
            </w:pPr>
            <w:r>
              <w:rPr>
                <w:rFonts w:hint="eastAsia" w:asciiTheme="minorEastAsia" w:hAnsiTheme="minorEastAsia" w:cstheme="minorEastAsia"/>
                <w:b w:val="0"/>
                <w:bCs w:val="0"/>
                <w:sz w:val="21"/>
                <w:szCs w:val="21"/>
                <w:lang w:eastAsia="zh-CN"/>
              </w:rPr>
              <w:t xml:space="preserve">第二期：</w:t>
            </w:r>
            <w:r>
              <w:rPr>
                <w:rFonts w:hint="eastAsia" w:asciiTheme="minorEastAsia" w:hAnsiTheme="minorEastAsia" w:cstheme="minorEastAsia"/>
                <w:b w:val="0"/>
                <w:bCs w:val="0"/>
                <w:sz w:val="21"/>
                <w:szCs w:val="21"/>
                <w:lang w:val="en-US" w:eastAsia="zh-CN"/>
              </w:rPr>
              <w:t xml:space="preserve">2027年3月/4月</w:t>
            </w:r>
            <w:r/>
          </w:p>
        </w:tc>
        <w:tc>
          <w:tcPr>
            <w:tcW w:w="1420" w:type="dxa"/>
            <w:vAlign w:val="center"/>
            <w:textDirection w:val="lrTb"/>
            <w:noWrap w:val="false"/>
          </w:tcPr>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全球战略与数智创新</w:t>
            </w:r>
            <w:r/>
          </w:p>
        </w:tc>
        <w:tc>
          <w:tcPr>
            <w:tcW w:w="4286" w:type="dxa"/>
            <w:vAlign w:val="center"/>
            <w:textDirection w:val="lrTb"/>
            <w:noWrap w:val="false"/>
          </w:tcPr>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邀请经济学、营销管理类的专家教授为新一代企业家授课，提升企业拓展国际市场的能力，提高国际战略眼光，强化数智赋能产业发展的意识</w:t>
            </w:r>
            <w:r/>
          </w:p>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结合教学地红色资源，安排</w:t>
            </w:r>
            <w:r>
              <w:rPr>
                <w:rFonts w:hint="eastAsia" w:asciiTheme="minorEastAsia" w:hAnsiTheme="minorEastAsia" w:cstheme="minorEastAsia"/>
                <w:b w:val="0"/>
                <w:bCs w:val="0"/>
                <w:sz w:val="21"/>
                <w:szCs w:val="21"/>
                <w:lang w:val="en-US" w:eastAsia="zh-CN"/>
              </w:rPr>
              <w:t xml:space="preserve">1个</w:t>
            </w:r>
            <w:r>
              <w:rPr>
                <w:rFonts w:hint="eastAsia" w:asciiTheme="minorEastAsia" w:hAnsiTheme="minorEastAsia" w:cstheme="minorEastAsia"/>
                <w:b w:val="0"/>
                <w:bCs w:val="0"/>
                <w:sz w:val="21"/>
                <w:szCs w:val="21"/>
                <w:lang w:eastAsia="zh-CN"/>
              </w:rPr>
              <w:t xml:space="preserve">理想信念教育点位，激发爱国情怀、汲取奋进力量。</w:t>
            </w:r>
            <w:r/>
          </w:p>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企业现场教学需安排教学地具有代表性的战略性新兴产业、先进产业的优秀企业</w:t>
            </w:r>
            <w:r>
              <w:rPr>
                <w:rFonts w:hint="eastAsia" w:asciiTheme="minorEastAsia" w:hAnsiTheme="minorEastAsia" w:cstheme="minorEastAsia"/>
                <w:b w:val="0"/>
                <w:bCs w:val="0"/>
                <w:sz w:val="21"/>
                <w:szCs w:val="21"/>
                <w:lang w:val="en-US" w:eastAsia="zh-CN"/>
              </w:rPr>
              <w:t xml:space="preserve">2家</w:t>
            </w:r>
            <w:r>
              <w:rPr>
                <w:rFonts w:hint="eastAsia" w:asciiTheme="minorEastAsia" w:hAnsiTheme="minorEastAsia" w:cstheme="minorEastAsia"/>
                <w:b w:val="0"/>
                <w:bCs w:val="0"/>
                <w:sz w:val="21"/>
                <w:szCs w:val="21"/>
                <w:lang w:eastAsia="zh-CN"/>
              </w:rPr>
              <w:t xml:space="preserve">。</w:t>
            </w:r>
            <w:r/>
          </w:p>
          <w:p>
            <w:pPr>
              <w:jc w:val="left"/>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eastAsia="zh-CN"/>
              </w:rPr>
              <w:t xml:space="preserve">可以不安排在一天内参访。</w:t>
            </w:r>
            <w:r/>
          </w:p>
        </w:tc>
        <w:tc>
          <w:tcPr>
            <w:tcW w:w="1065" w:type="dxa"/>
            <w:vAlign w:val="center"/>
            <w:textDirection w:val="lrTb"/>
            <w:noWrap w:val="false"/>
          </w:tcPr>
          <w:p>
            <w:pPr>
              <w:jc w:val="center"/>
              <w:keepLines w:val="0"/>
              <w:keepNext w:val="0"/>
              <w:pageBreakBefore w:val="0"/>
              <w:spacing w:after="0" w:line="320" w:lineRule="exact"/>
              <w:widowControl w:val="off"/>
              <w:rPr>
                <w:rFonts w:hint="eastAsia" w:asciiTheme="minorEastAsia" w:hAnsiTheme="minorEastAsia" w:cstheme="minorEastAsia"/>
                <w:b w:val="0"/>
                <w:bCs w:val="0"/>
                <w:sz w:val="21"/>
                <w:szCs w:val="21"/>
                <w:lang w:eastAsia="zh-CN"/>
              </w:rPr>
            </w:pPr>
            <w:r>
              <w:rPr>
                <w:rFonts w:hint="eastAsia" w:asciiTheme="minorEastAsia" w:hAnsiTheme="minorEastAsia" w:cstheme="minorEastAsia"/>
                <w:b w:val="0"/>
                <w:bCs w:val="0"/>
                <w:sz w:val="21"/>
                <w:szCs w:val="21"/>
                <w:lang w:val="en-US" w:eastAsia="zh-CN"/>
              </w:rPr>
              <w:t xml:space="preserve">3</w:t>
            </w:r>
            <w:r>
              <w:rPr>
                <w:rFonts w:hint="eastAsia" w:asciiTheme="minorEastAsia" w:hAnsiTheme="minorEastAsia" w:cstheme="minorEastAsia"/>
                <w:b w:val="0"/>
                <w:bCs w:val="0"/>
                <w:sz w:val="21"/>
                <w:szCs w:val="21"/>
                <w:lang w:eastAsia="zh-CN"/>
              </w:rPr>
              <w:t xml:space="preserve">天</w:t>
            </w:r>
            <w:r/>
          </w:p>
        </w:tc>
      </w:tr>
    </w:tbl>
    <w:p>
      <w:pPr>
        <w:ind w:firstLine="420"/>
        <w:jc w:val="left"/>
        <w:keepLines w:val="0"/>
        <w:keepNext w:val="0"/>
        <w:pageBreakBefore w:val="0"/>
        <w:spacing w:line="360" w:lineRule="auto"/>
        <w:widowControl w:val="off"/>
        <w:rPr>
          <w:rFonts w:hint="eastAsia" w:ascii="宋体" w:hAnsi="宋体" w:cs="仿宋_GB2312"/>
          <w:color w:val="auto"/>
          <w:szCs w:val="21"/>
        </w:rPr>
      </w:pPr>
      <w:r>
        <w:rPr>
          <w:rFonts w:hint="eastAsia" w:ascii="宋体" w:hAnsi="宋体" w:cs="仿宋_GB2312"/>
          <w:szCs w:val="21"/>
        </w:rPr>
        <w:t xml:space="preserve">2、</w:t>
      </w:r>
      <w:r>
        <w:rPr>
          <w:rFonts w:hint="eastAsia" w:ascii="宋体" w:hAnsi="宋体" w:cs="宋体"/>
          <w:szCs w:val="21"/>
        </w:rPr>
        <w:t xml:space="preserve">项</w:t>
      </w:r>
      <w:r>
        <w:rPr>
          <w:rFonts w:hint="eastAsia" w:ascii="宋体" w:hAnsi="宋体" w:cs="MS Gothic"/>
          <w:szCs w:val="21"/>
        </w:rPr>
        <w:t xml:space="preserve">目培</w:t>
      </w:r>
      <w:r>
        <w:rPr>
          <w:rFonts w:hint="eastAsia" w:ascii="宋体" w:hAnsi="宋体" w:cs="宋体"/>
          <w:szCs w:val="21"/>
        </w:rPr>
        <w:t xml:space="preserve">训对</w:t>
      </w:r>
      <w:r>
        <w:rPr>
          <w:rFonts w:hint="eastAsia" w:ascii="宋体" w:hAnsi="宋体" w:cs="MS Gothic"/>
          <w:szCs w:val="21"/>
        </w:rPr>
        <w:t xml:space="preserve">象：</w:t>
      </w:r>
      <w:r>
        <w:rPr>
          <w:rFonts w:hint="eastAsia" w:ascii="宋体" w:hAnsi="宋体" w:cs="宋体"/>
          <w:color w:val="auto"/>
          <w:szCs w:val="21"/>
        </w:rPr>
        <w:t xml:space="preserve">苏</w:t>
      </w:r>
      <w:r>
        <w:rPr>
          <w:rFonts w:hint="eastAsia" w:ascii="宋体" w:hAnsi="宋体" w:cs="MS Gothic"/>
          <w:color w:val="auto"/>
          <w:szCs w:val="21"/>
        </w:rPr>
        <w:t xml:space="preserve">州市</w:t>
      </w:r>
      <w:r>
        <w:rPr>
          <w:rFonts w:hint="eastAsia" w:ascii="宋体" w:hAnsi="宋体" w:cs="宋体"/>
          <w:color w:val="auto"/>
          <w:szCs w:val="21"/>
        </w:rPr>
        <w:t xml:space="preserve">优</w:t>
      </w:r>
      <w:r>
        <w:rPr>
          <w:rFonts w:hint="eastAsia" w:ascii="宋体" w:hAnsi="宋体" w:cs="MS Gothic"/>
          <w:color w:val="auto"/>
          <w:szCs w:val="21"/>
        </w:rPr>
        <w:t xml:space="preserve">秀</w:t>
      </w:r>
      <w:r>
        <w:rPr>
          <w:rFonts w:hint="eastAsia" w:ascii="宋体" w:hAnsi="宋体" w:cs="MS Gothic"/>
          <w:color w:val="auto"/>
          <w:szCs w:val="21"/>
          <w:lang w:eastAsia="zh-CN"/>
        </w:rPr>
        <w:t xml:space="preserve">新一代</w:t>
      </w:r>
      <w:r>
        <w:rPr>
          <w:rFonts w:hint="eastAsia" w:ascii="宋体" w:hAnsi="宋体" w:cs="MS Gothic"/>
          <w:color w:val="auto"/>
          <w:szCs w:val="21"/>
        </w:rPr>
        <w:t xml:space="preserve">企</w:t>
      </w:r>
      <w:r>
        <w:rPr>
          <w:rFonts w:hint="eastAsia" w:ascii="宋体" w:hAnsi="宋体" w:cs="宋体"/>
          <w:color w:val="auto"/>
          <w:szCs w:val="21"/>
        </w:rPr>
        <w:t xml:space="preserve">业</w:t>
      </w:r>
      <w:r>
        <w:rPr>
          <w:rFonts w:hint="eastAsia" w:ascii="宋体" w:hAnsi="宋体" w:cs="MS Gothic"/>
          <w:color w:val="auto"/>
          <w:szCs w:val="21"/>
        </w:rPr>
        <w:t xml:space="preserve">家</w:t>
      </w:r>
      <w:r>
        <w:rPr>
          <w:rFonts w:hint="eastAsia" w:ascii="宋体" w:hAnsi="宋体" w:cs="MS Gothic"/>
          <w:color w:val="auto"/>
          <w:szCs w:val="21"/>
          <w:lang w:val="en-US" w:eastAsia="zh-CN"/>
        </w:rPr>
        <w:t xml:space="preserve">50人左右</w:t>
      </w:r>
      <w:r>
        <w:rPr>
          <w:rFonts w:hint="eastAsia" w:ascii="宋体" w:hAnsi="宋体" w:cs="MS Gothic"/>
          <w:color w:val="auto"/>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3、培</w:t>
      </w:r>
      <w:r>
        <w:rPr>
          <w:rFonts w:hint="eastAsia" w:ascii="宋体" w:hAnsi="宋体" w:cs="宋体"/>
          <w:szCs w:val="21"/>
        </w:rPr>
        <w:t xml:space="preserve">训课时</w:t>
      </w:r>
      <w:r>
        <w:rPr>
          <w:rFonts w:hint="eastAsia" w:ascii="宋体" w:hAnsi="宋体" w:cs="MS Gothic"/>
          <w:szCs w:val="21"/>
        </w:rPr>
        <w:t xml:space="preserve">：</w:t>
      </w:r>
      <w:r>
        <w:rPr>
          <w:rFonts w:hint="eastAsia" w:ascii="宋体" w:hAnsi="宋体" w:cs="仿宋_GB2312"/>
          <w:szCs w:val="21"/>
          <w:lang w:val="en-US" w:eastAsia="zh-CN"/>
        </w:rPr>
        <w:t xml:space="preserve">总共2期，每期24</w:t>
      </w:r>
      <w:r>
        <w:rPr>
          <w:rFonts w:hint="eastAsia" w:ascii="宋体" w:hAnsi="宋体" w:cs="宋体"/>
          <w:szCs w:val="21"/>
        </w:rPr>
        <w:t xml:space="preserve">课时</w:t>
      </w:r>
      <w:r>
        <w:rPr>
          <w:rFonts w:hint="eastAsia" w:ascii="宋体" w:hAnsi="宋体" w:cs="MS Gothic"/>
          <w:szCs w:val="21"/>
        </w:rPr>
        <w:t xml:space="preserve">（</w:t>
      </w:r>
      <w:r>
        <w:rPr>
          <w:rFonts w:hint="eastAsia" w:ascii="宋体" w:hAnsi="宋体" w:cs="仿宋_GB2312"/>
          <w:szCs w:val="21"/>
        </w:rPr>
        <w:t xml:space="preserve">8</w:t>
      </w:r>
      <w:r>
        <w:rPr>
          <w:rFonts w:hint="eastAsia" w:ascii="宋体" w:hAnsi="宋体" w:cs="宋体"/>
          <w:szCs w:val="21"/>
        </w:rPr>
        <w:t xml:space="preserve">课时为</w:t>
      </w:r>
      <w:r>
        <w:rPr>
          <w:rFonts w:hint="eastAsia" w:ascii="宋体" w:hAnsi="宋体" w:cs="MS Gothic"/>
          <w:szCs w:val="21"/>
        </w:rPr>
        <w:t xml:space="preserve">一天，</w:t>
      </w:r>
      <w:r>
        <w:rPr>
          <w:rFonts w:hint="eastAsia" w:ascii="宋体" w:hAnsi="宋体" w:cs="仿宋_GB2312"/>
          <w:szCs w:val="21"/>
        </w:rPr>
        <w:t xml:space="preserve">4</w:t>
      </w:r>
      <w:r>
        <w:rPr>
          <w:rFonts w:hint="eastAsia" w:ascii="宋体" w:hAnsi="宋体" w:cs="宋体"/>
          <w:szCs w:val="21"/>
        </w:rPr>
        <w:t xml:space="preserve">课时为</w:t>
      </w:r>
      <w:r>
        <w:rPr>
          <w:rFonts w:hint="eastAsia" w:ascii="宋体" w:hAnsi="宋体" w:cs="MS Gothic"/>
          <w:szCs w:val="21"/>
        </w:rPr>
        <w:t xml:space="preserve">半天，</w:t>
      </w:r>
      <w:r>
        <w:rPr>
          <w:rFonts w:hint="eastAsia" w:ascii="宋体" w:hAnsi="宋体" w:cs="MS Gothic"/>
          <w:szCs w:val="21"/>
          <w:lang w:eastAsia="zh-CN"/>
        </w:rPr>
        <w:t xml:space="preserve">每期</w:t>
      </w:r>
      <w:r>
        <w:rPr>
          <w:rFonts w:hint="eastAsia" w:ascii="宋体" w:hAnsi="宋体" w:cs="MS Gothic"/>
          <w:szCs w:val="21"/>
          <w:lang w:val="en-US" w:eastAsia="zh-CN"/>
        </w:rPr>
        <w:t xml:space="preserve">3天</w:t>
      </w:r>
      <w:r>
        <w:rPr>
          <w:rFonts w:hint="eastAsia" w:ascii="宋体" w:hAnsi="宋体" w:cs="MS Gothic"/>
          <w:szCs w:val="21"/>
        </w:rPr>
        <w:t xml:space="preserve">）</w:t>
      </w:r>
      <w:r>
        <w:rPr>
          <w:rFonts w:hint="eastAsia" w:ascii="宋体" w:hAnsi="宋体" w:cs="仿宋_GB2312"/>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w:t>
      </w:r>
      <w:r>
        <w:rPr>
          <w:rFonts w:hint="eastAsia" w:ascii="宋体" w:hAnsi="宋体" w:cs="宋体"/>
          <w:szCs w:val="21"/>
        </w:rPr>
        <w:t xml:space="preserve">师资</w:t>
      </w:r>
      <w:r>
        <w:rPr>
          <w:rFonts w:hint="eastAsia" w:ascii="宋体" w:hAnsi="宋体" w:cs="MS Gothic"/>
          <w:szCs w:val="21"/>
        </w:rPr>
        <w:t xml:space="preserve">要求：</w:t>
      </w:r>
      <w:r>
        <w:rPr>
          <w:rFonts w:hint="eastAsia" w:ascii="宋体" w:hAnsi="宋体" w:cs="MS Gothic"/>
          <w:szCs w:val="21"/>
          <w:lang w:eastAsia="zh-CN"/>
        </w:rPr>
        <w:t xml:space="preserve">副</w:t>
      </w:r>
      <w:r>
        <w:rPr>
          <w:rFonts w:hint="eastAsia" w:ascii="宋体" w:hAnsi="宋体" w:cs="MS Gothic"/>
          <w:szCs w:val="21"/>
        </w:rPr>
        <w:t xml:space="preserve">教授及以上</w:t>
      </w:r>
      <w:r>
        <w:rPr>
          <w:rFonts w:hint="eastAsia" w:ascii="宋体" w:hAnsi="宋体" w:cs="仿宋_GB2312"/>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5、</w:t>
      </w:r>
      <w:r>
        <w:rPr>
          <w:rFonts w:hint="eastAsia" w:ascii="宋体" w:hAnsi="宋体" w:cs="宋体"/>
          <w:szCs w:val="21"/>
        </w:rPr>
        <w:t xml:space="preserve">场</w:t>
      </w:r>
      <w:r>
        <w:rPr>
          <w:rFonts w:hint="eastAsia" w:ascii="宋体" w:hAnsi="宋体" w:cs="MS Gothic"/>
          <w:szCs w:val="21"/>
        </w:rPr>
        <w:t xml:space="preserve">地要求：授</w:t>
      </w:r>
      <w:r>
        <w:rPr>
          <w:rFonts w:hint="eastAsia" w:ascii="宋体" w:hAnsi="宋体" w:cs="宋体"/>
          <w:szCs w:val="21"/>
        </w:rPr>
        <w:t xml:space="preserve">课</w:t>
      </w:r>
      <w:r>
        <w:rPr>
          <w:rFonts w:hint="eastAsia" w:ascii="宋体" w:hAnsi="宋体" w:cs="MS Gothic"/>
          <w:szCs w:val="21"/>
        </w:rPr>
        <w:t xml:space="preserve">用的</w:t>
      </w:r>
      <w:r>
        <w:rPr>
          <w:rFonts w:hint="eastAsia" w:ascii="宋体" w:hAnsi="宋体" w:cs="宋体"/>
          <w:szCs w:val="21"/>
        </w:rPr>
        <w:t xml:space="preserve">场</w:t>
      </w:r>
      <w:r>
        <w:rPr>
          <w:rFonts w:hint="eastAsia" w:ascii="宋体" w:hAnsi="宋体" w:cs="MS Gothic"/>
          <w:szCs w:val="21"/>
        </w:rPr>
        <w:t xml:space="preserve">地（≥</w:t>
      </w:r>
      <w:r>
        <w:rPr>
          <w:rFonts w:hint="eastAsia" w:ascii="宋体" w:hAnsi="宋体" w:cs="仿宋_GB2312"/>
          <w:szCs w:val="21"/>
          <w:lang w:val="en-US" w:eastAsia="zh-CN"/>
        </w:rPr>
        <w:t xml:space="preserve">55</w:t>
      </w:r>
      <w:r>
        <w:rPr>
          <w:rFonts w:hint="eastAsia" w:ascii="宋体" w:hAnsi="宋体" w:cs="仿宋_GB2312"/>
          <w:szCs w:val="21"/>
        </w:rPr>
        <w:t xml:space="preserve">人</w:t>
      </w:r>
      <w:r>
        <w:rPr>
          <w:rFonts w:hint="eastAsia" w:ascii="宋体" w:hAnsi="宋体" w:cs="MS Gothic"/>
          <w:szCs w:val="21"/>
        </w:rPr>
        <w:t xml:space="preserve">）、</w:t>
      </w:r>
      <w:r>
        <w:rPr>
          <w:rFonts w:hint="eastAsia" w:ascii="宋体" w:hAnsi="宋体" w:cs="宋体"/>
          <w:szCs w:val="21"/>
        </w:rPr>
        <w:t xml:space="preserve">设备</w:t>
      </w:r>
      <w:r>
        <w:rPr>
          <w:rFonts w:hint="eastAsia" w:ascii="宋体" w:hAnsi="宋体" w:cs="MS Gothic"/>
          <w:szCs w:val="21"/>
        </w:rPr>
        <w:t xml:space="preserve">（包括但不限于：</w:t>
      </w:r>
      <w:r>
        <w:rPr>
          <w:rFonts w:hint="eastAsia" w:ascii="宋体" w:hAnsi="宋体" w:cs="宋体"/>
          <w:szCs w:val="21"/>
        </w:rPr>
        <w:t xml:space="preserve">显</w:t>
      </w:r>
      <w:r>
        <w:rPr>
          <w:rFonts w:hint="eastAsia" w:ascii="宋体" w:hAnsi="宋体" w:cs="MS Gothic"/>
          <w:szCs w:val="21"/>
        </w:rPr>
        <w:t xml:space="preserve">示大屏、</w:t>
      </w:r>
      <w:r>
        <w:rPr>
          <w:rFonts w:hint="eastAsia" w:ascii="宋体" w:hAnsi="宋体" w:cs="宋体"/>
          <w:szCs w:val="21"/>
        </w:rPr>
        <w:t xml:space="preserve">电脑</w:t>
      </w:r>
      <w:r>
        <w:rPr>
          <w:rFonts w:hint="eastAsia" w:ascii="宋体" w:hAnsi="宋体" w:cs="MS Gothic"/>
          <w:szCs w:val="21"/>
        </w:rPr>
        <w:t xml:space="preserve">、</w:t>
      </w:r>
      <w:r>
        <w:rPr>
          <w:rFonts w:hint="eastAsia" w:ascii="宋体" w:hAnsi="宋体" w:cs="宋体"/>
          <w:szCs w:val="21"/>
        </w:rPr>
        <w:t xml:space="preserve">话</w:t>
      </w:r>
      <w:r>
        <w:rPr>
          <w:rFonts w:hint="eastAsia" w:ascii="宋体" w:hAnsi="宋体" w:cs="MS Gothic"/>
          <w:szCs w:val="21"/>
        </w:rPr>
        <w:t xml:space="preserve">筒、</w:t>
      </w:r>
      <w:r>
        <w:rPr>
          <w:rFonts w:hint="eastAsia" w:ascii="宋体" w:hAnsi="宋体" w:cs="宋体"/>
          <w:szCs w:val="21"/>
        </w:rPr>
        <w:t xml:space="preserve">书</w:t>
      </w:r>
      <w:r>
        <w:rPr>
          <w:rFonts w:hint="eastAsia" w:ascii="宋体" w:hAnsi="宋体" w:cs="MS Gothic"/>
          <w:szCs w:val="21"/>
        </w:rPr>
        <w:t xml:space="preserve">写白板、音</w:t>
      </w:r>
      <w:r>
        <w:rPr>
          <w:rFonts w:hint="eastAsia" w:ascii="宋体" w:hAnsi="宋体" w:cs="宋体"/>
          <w:szCs w:val="21"/>
        </w:rPr>
        <w:t xml:space="preserve">频连</w:t>
      </w:r>
      <w:r>
        <w:rPr>
          <w:rFonts w:hint="eastAsia" w:ascii="宋体" w:hAnsi="宋体" w:cs="MS Gothic"/>
          <w:szCs w:val="21"/>
        </w:rPr>
        <w:t xml:space="preserve">接</w:t>
      </w:r>
      <w:r>
        <w:rPr>
          <w:rFonts w:hint="eastAsia" w:ascii="宋体" w:hAnsi="宋体" w:cs="仿宋_GB2312"/>
          <w:szCs w:val="21"/>
        </w:rPr>
        <w:t xml:space="preserve">等）。</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6、食宿要求：</w:t>
      </w:r>
      <w:r>
        <w:rPr>
          <w:rFonts w:hint="eastAsia" w:ascii="宋体" w:hAnsi="宋体" w:cs="仿宋_GB2312"/>
          <w:szCs w:val="21"/>
          <w:lang w:eastAsia="zh-CN"/>
        </w:rPr>
        <w:t xml:space="preserve">需协助安排适合的酒店住宿，协调安排午餐和晚餐工作餐的用餐点。本合同不包含住宿和工作餐费用。</w:t>
      </w:r>
      <w:r/>
    </w:p>
    <w:p>
      <w:pPr>
        <w:ind w:firstLine="422"/>
        <w:jc w:val="left"/>
        <w:keepLines w:val="0"/>
        <w:keepNext w:val="0"/>
        <w:pageBreakBefore w:val="0"/>
        <w:spacing w:line="360" w:lineRule="auto"/>
        <w:widowControl w:val="off"/>
        <w:rPr>
          <w:rFonts w:hint="eastAsia" w:ascii="宋体" w:hAnsi="宋体" w:cs="楷体_GB2312"/>
          <w:b/>
          <w:bCs/>
          <w:szCs w:val="21"/>
        </w:rPr>
      </w:pPr>
      <w:r>
        <w:rPr>
          <w:rFonts w:hint="eastAsia" w:ascii="宋体" w:hAnsi="宋体" w:cs="楷体_GB2312"/>
          <w:b/>
          <w:bCs/>
          <w:szCs w:val="21"/>
        </w:rPr>
        <w:t xml:space="preserve">（三）</w:t>
      </w:r>
      <w:r>
        <w:rPr>
          <w:rFonts w:hint="eastAsia" w:ascii="宋体" w:hAnsi="宋体" w:cs="宋体"/>
          <w:b/>
          <w:bCs/>
          <w:szCs w:val="21"/>
        </w:rPr>
        <w:t xml:space="preserve">针对</w:t>
      </w:r>
      <w:r>
        <w:rPr>
          <w:rFonts w:hint="eastAsia" w:ascii="宋体" w:hAnsi="宋体" w:cs="MS Gothic"/>
          <w:b/>
          <w:bCs/>
          <w:szCs w:val="21"/>
        </w:rPr>
        <w:t xml:space="preserve">培</w:t>
      </w:r>
      <w:r>
        <w:rPr>
          <w:rFonts w:hint="eastAsia" w:ascii="宋体" w:hAnsi="宋体" w:cs="宋体"/>
          <w:b/>
          <w:bCs/>
          <w:szCs w:val="21"/>
        </w:rPr>
        <w:t xml:space="preserve">训</w:t>
      </w:r>
      <w:r>
        <w:rPr>
          <w:rFonts w:hint="eastAsia" w:ascii="宋体" w:hAnsi="宋体" w:cs="MS Gothic"/>
          <w:b/>
          <w:bCs/>
          <w:szCs w:val="21"/>
        </w:rPr>
        <w:t xml:space="preserve">机构的相关要求</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1、具</w:t>
      </w:r>
      <w:r>
        <w:rPr>
          <w:rFonts w:hint="eastAsia" w:ascii="宋体" w:hAnsi="宋体" w:cs="宋体"/>
          <w:szCs w:val="21"/>
        </w:rPr>
        <w:t xml:space="preserve">备</w:t>
      </w:r>
      <w:r>
        <w:rPr>
          <w:rFonts w:hint="eastAsia" w:ascii="宋体" w:hAnsi="宋体" w:cs="MS Gothic"/>
          <w:szCs w:val="21"/>
        </w:rPr>
        <w:t xml:space="preserve">健全的</w:t>
      </w:r>
      <w:r>
        <w:rPr>
          <w:rFonts w:hint="eastAsia" w:ascii="宋体" w:hAnsi="宋体" w:cs="宋体"/>
          <w:szCs w:val="21"/>
        </w:rPr>
        <w:t xml:space="preserve">规</w:t>
      </w:r>
      <w:r>
        <w:rPr>
          <w:rFonts w:hint="eastAsia" w:ascii="宋体" w:hAnsi="宋体" w:cs="MS Gothic"/>
          <w:szCs w:val="21"/>
        </w:rPr>
        <w:t xml:space="preserve">章制度。</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2、</w:t>
      </w:r>
      <w:r>
        <w:rPr>
          <w:rFonts w:hint="eastAsia" w:ascii="宋体" w:hAnsi="宋体" w:cs="宋体"/>
          <w:szCs w:val="21"/>
        </w:rPr>
        <w:t xml:space="preserve">应</w:t>
      </w:r>
      <w:r>
        <w:rPr>
          <w:rFonts w:hint="eastAsia" w:ascii="宋体" w:hAnsi="宋体" w:cs="MS Gothic"/>
          <w:szCs w:val="21"/>
        </w:rPr>
        <w:t xml:space="preserve">独立配有具</w:t>
      </w:r>
      <w:r>
        <w:rPr>
          <w:rFonts w:hint="eastAsia" w:ascii="宋体" w:hAnsi="宋体" w:cs="宋体"/>
          <w:szCs w:val="21"/>
        </w:rPr>
        <w:t xml:space="preserve">备</w:t>
      </w:r>
      <w:r>
        <w:rPr>
          <w:rFonts w:hint="eastAsia" w:ascii="宋体" w:hAnsi="宋体" w:cs="MS Gothic"/>
          <w:szCs w:val="21"/>
        </w:rPr>
        <w:t xml:space="preserve">和自身开展培</w:t>
      </w:r>
      <w:r>
        <w:rPr>
          <w:rFonts w:hint="eastAsia" w:ascii="宋体" w:hAnsi="宋体" w:cs="宋体"/>
          <w:szCs w:val="21"/>
        </w:rPr>
        <w:t xml:space="preserve">训</w:t>
      </w:r>
      <w:r>
        <w:rPr>
          <w:rFonts w:hint="eastAsia" w:ascii="宋体" w:hAnsi="宋体" w:cs="MS Gothic"/>
          <w:szCs w:val="21"/>
        </w:rPr>
        <w:t xml:space="preserve">所需要的理</w:t>
      </w:r>
      <w:r>
        <w:rPr>
          <w:rFonts w:hint="eastAsia" w:ascii="宋体" w:hAnsi="宋体" w:cs="宋体"/>
          <w:szCs w:val="21"/>
        </w:rPr>
        <w:t xml:space="preserve">论</w:t>
      </w:r>
      <w:r>
        <w:rPr>
          <w:rFonts w:hint="eastAsia" w:ascii="宋体" w:hAnsi="宋体" w:cs="MS Gothic"/>
          <w:szCs w:val="21"/>
        </w:rPr>
        <w:t xml:space="preserve">教室和技能</w:t>
      </w:r>
      <w:r>
        <w:rPr>
          <w:rFonts w:hint="eastAsia" w:ascii="宋体" w:hAnsi="宋体" w:cs="宋体"/>
          <w:szCs w:val="21"/>
        </w:rPr>
        <w:t xml:space="preserve">实训</w:t>
      </w:r>
      <w:r>
        <w:rPr>
          <w:rFonts w:hint="eastAsia" w:ascii="宋体" w:hAnsi="宋体" w:cs="MS Gothic"/>
          <w:szCs w:val="21"/>
        </w:rPr>
        <w:t xml:space="preserve">教室。</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3、提供能</w:t>
      </w:r>
      <w:r>
        <w:rPr>
          <w:rFonts w:hint="eastAsia" w:ascii="宋体" w:hAnsi="宋体" w:cs="宋体"/>
          <w:szCs w:val="21"/>
        </w:rPr>
        <w:t xml:space="preserve">满</w:t>
      </w:r>
      <w:r>
        <w:rPr>
          <w:rFonts w:hint="eastAsia" w:ascii="宋体" w:hAnsi="宋体" w:cs="MS Gothic"/>
          <w:szCs w:val="21"/>
        </w:rPr>
        <w:t xml:space="preserve">足培</w:t>
      </w:r>
      <w:r>
        <w:rPr>
          <w:rFonts w:hint="eastAsia" w:ascii="宋体" w:hAnsi="宋体" w:cs="宋体"/>
          <w:szCs w:val="21"/>
        </w:rPr>
        <w:t xml:space="preserve">训</w:t>
      </w:r>
      <w:r>
        <w:rPr>
          <w:rFonts w:hint="eastAsia" w:ascii="宋体" w:hAnsi="宋体" w:cs="MS Gothic"/>
          <w:szCs w:val="21"/>
        </w:rPr>
        <w:t xml:space="preserve">要求的培</w:t>
      </w:r>
      <w:r>
        <w:rPr>
          <w:rFonts w:hint="eastAsia" w:ascii="宋体" w:hAnsi="宋体" w:cs="宋体"/>
          <w:szCs w:val="21"/>
        </w:rPr>
        <w:t xml:space="preserve">训场</w:t>
      </w:r>
      <w:r>
        <w:rPr>
          <w:rFonts w:hint="eastAsia" w:ascii="宋体" w:hAnsi="宋体" w:cs="MS Gothic"/>
          <w:szCs w:val="21"/>
        </w:rPr>
        <w:t xml:space="preserve">地。</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w:t>
      </w:r>
      <w:r>
        <w:rPr>
          <w:rFonts w:hint="eastAsia" w:ascii="宋体" w:hAnsi="宋体" w:cs="宋体"/>
          <w:szCs w:val="21"/>
        </w:rPr>
        <w:t xml:space="preserve">须</w:t>
      </w:r>
      <w:r>
        <w:rPr>
          <w:rFonts w:hint="eastAsia" w:ascii="宋体" w:hAnsi="宋体" w:cs="MS Gothic"/>
          <w:szCs w:val="21"/>
        </w:rPr>
        <w:t xml:space="preserve">具</w:t>
      </w:r>
      <w:r>
        <w:rPr>
          <w:rFonts w:hint="eastAsia" w:ascii="宋体" w:hAnsi="宋体" w:cs="宋体"/>
          <w:szCs w:val="21"/>
        </w:rPr>
        <w:t xml:space="preserve">备</w:t>
      </w:r>
      <w:r>
        <w:rPr>
          <w:rFonts w:hint="eastAsia" w:ascii="宋体" w:hAnsi="宋体" w:cs="MS Gothic"/>
          <w:szCs w:val="21"/>
        </w:rPr>
        <w:t xml:space="preserve">相</w:t>
      </w:r>
      <w:r>
        <w:rPr>
          <w:rFonts w:hint="eastAsia" w:ascii="宋体" w:hAnsi="宋体" w:cs="宋体"/>
          <w:szCs w:val="21"/>
        </w:rPr>
        <w:t xml:space="preserve">应</w:t>
      </w:r>
      <w:r>
        <w:rPr>
          <w:rFonts w:hint="eastAsia" w:ascii="宋体" w:hAnsi="宋体" w:cs="MS Gothic"/>
          <w:szCs w:val="21"/>
        </w:rPr>
        <w:t xml:space="preserve">要求的培</w:t>
      </w:r>
      <w:r>
        <w:rPr>
          <w:rFonts w:hint="eastAsia" w:ascii="宋体" w:hAnsi="宋体" w:cs="宋体"/>
          <w:szCs w:val="21"/>
        </w:rPr>
        <w:t xml:space="preserve">训</w:t>
      </w:r>
      <w:r>
        <w:rPr>
          <w:rFonts w:hint="eastAsia" w:ascii="宋体" w:hAnsi="宋体" w:cs="MS Gothic"/>
          <w:szCs w:val="21"/>
        </w:rPr>
        <w:t xml:space="preserve">能力以及</w:t>
      </w:r>
      <w:r>
        <w:rPr>
          <w:rFonts w:hint="eastAsia" w:ascii="宋体" w:hAnsi="宋体" w:cs="宋体"/>
          <w:szCs w:val="21"/>
        </w:rPr>
        <w:t xml:space="preserve">对应</w:t>
      </w:r>
      <w:r>
        <w:rPr>
          <w:rFonts w:hint="eastAsia" w:ascii="宋体" w:hAnsi="宋体" w:cs="MS Gothic"/>
          <w:szCs w:val="21"/>
        </w:rPr>
        <w:t xml:space="preserve">培</w:t>
      </w:r>
      <w:r>
        <w:rPr>
          <w:rFonts w:hint="eastAsia" w:ascii="宋体" w:hAnsi="宋体" w:cs="宋体"/>
          <w:szCs w:val="21"/>
        </w:rPr>
        <w:t xml:space="preserve">训讲师资</w:t>
      </w:r>
      <w:r>
        <w:rPr>
          <w:rFonts w:hint="eastAsia" w:ascii="宋体" w:hAnsi="宋体" w:cs="MS Gothic"/>
          <w:szCs w:val="21"/>
        </w:rPr>
        <w:t xml:space="preserve">源。</w:t>
      </w:r>
      <w:r/>
    </w:p>
    <w:p>
      <w:pPr>
        <w:ind w:firstLine="422"/>
        <w:jc w:val="left"/>
        <w:keepLines w:val="0"/>
        <w:keepNext w:val="0"/>
        <w:pageBreakBefore w:val="0"/>
        <w:spacing w:line="360" w:lineRule="auto"/>
        <w:widowControl w:val="off"/>
        <w:rPr>
          <w:rFonts w:hint="eastAsia" w:ascii="宋体" w:hAnsi="宋体" w:cs="楷体_GB2312"/>
          <w:b/>
          <w:bCs/>
          <w:szCs w:val="21"/>
        </w:rPr>
      </w:pPr>
      <w:r>
        <w:rPr>
          <w:rFonts w:hint="eastAsia" w:ascii="宋体" w:hAnsi="宋体" w:cs="楷体_GB2312"/>
          <w:b/>
          <w:bCs/>
          <w:szCs w:val="21"/>
        </w:rPr>
        <w:t xml:space="preserve">（四）其他要求</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1、成交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w:t>
      </w:r>
      <w:r>
        <w:rPr>
          <w:rFonts w:hint="eastAsia" w:ascii="宋体" w:hAnsi="宋体" w:cs="宋体"/>
          <w:szCs w:val="21"/>
        </w:rPr>
        <w:t xml:space="preserve">须</w:t>
      </w:r>
      <w:r>
        <w:rPr>
          <w:rFonts w:hint="eastAsia" w:ascii="宋体" w:hAnsi="宋体" w:cs="MS Gothic"/>
          <w:szCs w:val="21"/>
        </w:rPr>
        <w:t xml:space="preserve">与</w:t>
      </w: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联签订</w:t>
      </w:r>
      <w:r>
        <w:rPr>
          <w:rFonts w:hint="eastAsia" w:ascii="宋体" w:hAnsi="宋体" w:cs="MS Gothic"/>
          <w:szCs w:val="21"/>
        </w:rPr>
        <w:t xml:space="preserve">合同，明确双方的</w:t>
      </w:r>
      <w:r>
        <w:rPr>
          <w:rFonts w:hint="eastAsia" w:ascii="宋体" w:hAnsi="宋体" w:cs="宋体"/>
          <w:szCs w:val="21"/>
        </w:rPr>
        <w:t xml:space="preserve">权</w:t>
      </w:r>
      <w:r>
        <w:rPr>
          <w:rFonts w:hint="eastAsia" w:ascii="宋体" w:hAnsi="宋体" w:cs="MS Gothic"/>
          <w:szCs w:val="21"/>
        </w:rPr>
        <w:t xml:space="preserve">利</w:t>
      </w:r>
      <w:r>
        <w:rPr>
          <w:rFonts w:hint="eastAsia" w:ascii="宋体" w:hAnsi="宋体" w:cs="宋体"/>
          <w:szCs w:val="21"/>
        </w:rPr>
        <w:t xml:space="preserve">义务</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2、成交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机构在开展培</w:t>
      </w:r>
      <w:r>
        <w:rPr>
          <w:rFonts w:hint="eastAsia" w:ascii="宋体" w:hAnsi="宋体" w:cs="宋体"/>
          <w:szCs w:val="21"/>
        </w:rPr>
        <w:t xml:space="preserve">训</w:t>
      </w:r>
      <w:r>
        <w:rPr>
          <w:rFonts w:hint="eastAsia" w:ascii="宋体" w:hAnsi="宋体" w:cs="MS Gothic"/>
          <w:szCs w:val="21"/>
        </w:rPr>
        <w:t xml:space="preserve">前</w:t>
      </w:r>
      <w:r>
        <w:rPr>
          <w:rFonts w:hint="eastAsia" w:ascii="宋体" w:hAnsi="宋体" w:cs="仿宋_GB2312"/>
          <w:szCs w:val="21"/>
        </w:rPr>
        <w:t xml:space="preserve">7个工作日，</w:t>
      </w:r>
      <w:r>
        <w:rPr>
          <w:rFonts w:hint="eastAsia" w:ascii="宋体" w:hAnsi="宋体" w:cs="宋体"/>
          <w:szCs w:val="21"/>
        </w:rPr>
        <w:t xml:space="preserve">应</w:t>
      </w:r>
      <w:r>
        <w:rPr>
          <w:rFonts w:hint="eastAsia" w:ascii="宋体" w:hAnsi="宋体" w:cs="宋体"/>
          <w:szCs w:val="21"/>
          <w:lang w:eastAsia="zh-CN"/>
        </w:rPr>
        <w:t xml:space="preserve">将</w:t>
      </w:r>
      <w:r>
        <w:rPr>
          <w:rFonts w:hint="eastAsia" w:ascii="宋体" w:hAnsi="宋体" w:cs="MS Gothic"/>
          <w:szCs w:val="21"/>
        </w:rPr>
        <w:t xml:space="preserve">按照要求制定的相</w:t>
      </w:r>
      <w:r>
        <w:rPr>
          <w:rFonts w:hint="eastAsia" w:ascii="宋体" w:hAnsi="宋体" w:cs="宋体"/>
          <w:szCs w:val="21"/>
        </w:rPr>
        <w:t xml:space="preserve">应</w:t>
      </w:r>
      <w:r>
        <w:rPr>
          <w:rFonts w:hint="eastAsia" w:ascii="宋体" w:hAnsi="宋体" w:cs="MS Gothic"/>
          <w:szCs w:val="21"/>
        </w:rPr>
        <w:t xml:space="preserve">教学</w:t>
      </w:r>
      <w:r>
        <w:rPr>
          <w:rFonts w:hint="eastAsia" w:ascii="宋体" w:hAnsi="宋体" w:cs="宋体"/>
          <w:szCs w:val="21"/>
        </w:rPr>
        <w:t xml:space="preserve">计</w:t>
      </w:r>
      <w:r>
        <w:rPr>
          <w:rFonts w:hint="eastAsia" w:ascii="宋体" w:hAnsi="宋体" w:cs="MS Gothic"/>
          <w:szCs w:val="21"/>
        </w:rPr>
        <w:t xml:space="preserve">划、学</w:t>
      </w:r>
      <w:r>
        <w:rPr>
          <w:rFonts w:hint="eastAsia" w:ascii="宋体" w:hAnsi="宋体" w:cs="宋体"/>
          <w:szCs w:val="21"/>
        </w:rPr>
        <w:t xml:space="preserve">员</w:t>
      </w:r>
      <w:r>
        <w:rPr>
          <w:rFonts w:hint="eastAsia" w:ascii="宋体" w:hAnsi="宋体" w:cs="MS Gothic"/>
          <w:szCs w:val="21"/>
        </w:rPr>
        <w:t xml:space="preserve">花名册、学</w:t>
      </w:r>
      <w:r>
        <w:rPr>
          <w:rFonts w:hint="eastAsia" w:ascii="宋体" w:hAnsi="宋体" w:cs="宋体"/>
          <w:szCs w:val="21"/>
        </w:rPr>
        <w:t xml:space="preserve">员报</w:t>
      </w:r>
      <w:r>
        <w:rPr>
          <w:rFonts w:hint="eastAsia" w:ascii="宋体" w:hAnsi="宋体" w:cs="MS Gothic"/>
          <w:szCs w:val="21"/>
        </w:rPr>
        <w:t xml:space="preserve">名材料、</w:t>
      </w:r>
      <w:r>
        <w:rPr>
          <w:rFonts w:hint="eastAsia" w:ascii="宋体" w:hAnsi="宋体" w:cs="宋体"/>
          <w:szCs w:val="21"/>
        </w:rPr>
        <w:t xml:space="preserve">师资</w:t>
      </w:r>
      <w:r>
        <w:rPr>
          <w:rFonts w:hint="eastAsia" w:ascii="宋体" w:hAnsi="宋体" w:cs="MS Gothic"/>
          <w:szCs w:val="21"/>
        </w:rPr>
        <w:t xml:space="preserve">材料等</w:t>
      </w:r>
      <w:r>
        <w:rPr>
          <w:rFonts w:hint="eastAsia" w:ascii="宋体" w:hAnsi="宋体" w:cs="宋体"/>
          <w:szCs w:val="21"/>
        </w:rPr>
        <w:t xml:space="preserve">报苏</w:t>
      </w:r>
      <w:r>
        <w:rPr>
          <w:rFonts w:hint="eastAsia" w:ascii="宋体" w:hAnsi="宋体" w:cs="MS Gothic"/>
          <w:szCs w:val="21"/>
        </w:rPr>
        <w:t xml:space="preserve">州工商</w:t>
      </w:r>
      <w:r>
        <w:rPr>
          <w:rFonts w:hint="eastAsia" w:ascii="宋体" w:hAnsi="宋体" w:cs="宋体"/>
          <w:szCs w:val="21"/>
        </w:rPr>
        <w:t xml:space="preserve">联备</w:t>
      </w:r>
      <w:r>
        <w:rPr>
          <w:rFonts w:hint="eastAsia" w:ascii="宋体" w:hAnsi="宋体" w:cs="MS Gothic"/>
          <w:szCs w:val="21"/>
        </w:rPr>
        <w:t xml:space="preserve">案，</w:t>
      </w:r>
      <w:r>
        <w:rPr>
          <w:rFonts w:hint="eastAsia" w:ascii="宋体" w:hAnsi="宋体" w:cs="宋体"/>
          <w:szCs w:val="21"/>
        </w:rPr>
        <w:t xml:space="preserve">备</w:t>
      </w:r>
      <w:r>
        <w:rPr>
          <w:rFonts w:hint="eastAsia" w:ascii="宋体" w:hAnsi="宋体" w:cs="MS Gothic"/>
          <w:szCs w:val="21"/>
        </w:rPr>
        <w:t xml:space="preserve">案通</w:t>
      </w:r>
      <w:r>
        <w:rPr>
          <w:rFonts w:hint="eastAsia" w:ascii="宋体" w:hAnsi="宋体" w:cs="宋体"/>
          <w:szCs w:val="21"/>
        </w:rPr>
        <w:t xml:space="preserve">过</w:t>
      </w:r>
      <w:r>
        <w:rPr>
          <w:rFonts w:hint="eastAsia" w:ascii="宋体" w:hAnsi="宋体" w:cs="MS Gothic"/>
          <w:szCs w:val="21"/>
        </w:rPr>
        <w:t xml:space="preserve">后方可开班。</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3、成交</w:t>
      </w:r>
      <w:r>
        <w:rPr>
          <w:rFonts w:hint="eastAsia" w:ascii="宋体" w:hAnsi="宋体" w:cs="MS Gothic"/>
          <w:szCs w:val="21"/>
        </w:rPr>
        <w:t xml:space="preserve">培</w:t>
      </w:r>
      <w:r>
        <w:rPr>
          <w:rFonts w:hint="eastAsia" w:ascii="宋体" w:hAnsi="宋体" w:cs="宋体"/>
          <w:szCs w:val="21"/>
        </w:rPr>
        <w:t xml:space="preserve">训</w:t>
      </w:r>
      <w:r>
        <w:rPr>
          <w:rFonts w:hint="eastAsia" w:ascii="宋体" w:hAnsi="宋体" w:cs="MS Gothic"/>
          <w:szCs w:val="21"/>
        </w:rPr>
        <w:t xml:space="preserve">机构要</w:t>
      </w:r>
      <w:r>
        <w:rPr>
          <w:rFonts w:hint="eastAsia" w:ascii="宋体" w:hAnsi="宋体" w:cs="宋体"/>
          <w:szCs w:val="21"/>
        </w:rPr>
        <w:t xml:space="preserve">严</w:t>
      </w:r>
      <w:r>
        <w:rPr>
          <w:rFonts w:hint="eastAsia" w:ascii="宋体" w:hAnsi="宋体" w:cs="MS Gothic"/>
          <w:szCs w:val="21"/>
        </w:rPr>
        <w:t xml:space="preserve">格按照制定的教学</w:t>
      </w:r>
      <w:r>
        <w:rPr>
          <w:rFonts w:hint="eastAsia" w:ascii="宋体" w:hAnsi="宋体" w:cs="宋体"/>
          <w:szCs w:val="21"/>
        </w:rPr>
        <w:t xml:space="preserve">计</w:t>
      </w:r>
      <w:r>
        <w:rPr>
          <w:rFonts w:hint="eastAsia" w:ascii="宋体" w:hAnsi="宋体" w:cs="MS Gothic"/>
          <w:szCs w:val="21"/>
        </w:rPr>
        <w:t xml:space="preserve">划开展培</w:t>
      </w:r>
      <w:r>
        <w:rPr>
          <w:rFonts w:hint="eastAsia" w:ascii="宋体" w:hAnsi="宋体" w:cs="宋体"/>
          <w:szCs w:val="21"/>
        </w:rPr>
        <w:t xml:space="preserve">训</w:t>
      </w:r>
      <w:r>
        <w:rPr>
          <w:rFonts w:hint="eastAsia" w:ascii="宋体" w:hAnsi="宋体" w:cs="MS Gothic"/>
          <w:szCs w:val="21"/>
        </w:rPr>
        <w:t xml:space="preserve">，不得擅自更改、</w:t>
      </w:r>
      <w:r>
        <w:rPr>
          <w:rFonts w:hint="eastAsia" w:ascii="宋体" w:hAnsi="宋体" w:cs="宋体"/>
          <w:szCs w:val="21"/>
        </w:rPr>
        <w:t xml:space="preserve">缩</w:t>
      </w:r>
      <w:r>
        <w:rPr>
          <w:rFonts w:hint="eastAsia" w:ascii="宋体" w:hAnsi="宋体" w:cs="MS Gothic"/>
          <w:szCs w:val="21"/>
        </w:rPr>
        <w:t xml:space="preserve">短</w:t>
      </w:r>
      <w:r>
        <w:rPr>
          <w:rFonts w:hint="eastAsia" w:ascii="宋体" w:hAnsi="宋体" w:cs="宋体"/>
          <w:szCs w:val="21"/>
        </w:rPr>
        <w:t xml:space="preserve">课时</w:t>
      </w:r>
      <w:r>
        <w:rPr>
          <w:rFonts w:hint="eastAsia" w:ascii="宋体" w:hAnsi="宋体" w:cs="MS Gothic"/>
          <w:szCs w:val="21"/>
        </w:rPr>
        <w:t xml:space="preserve">，保</w:t>
      </w:r>
      <w:r>
        <w:rPr>
          <w:rFonts w:hint="eastAsia" w:ascii="宋体" w:hAnsi="宋体" w:cs="宋体"/>
          <w:szCs w:val="21"/>
        </w:rPr>
        <w:t xml:space="preserve">证实际课时</w:t>
      </w:r>
      <w:r>
        <w:rPr>
          <w:rFonts w:hint="eastAsia" w:ascii="宋体" w:hAnsi="宋体" w:cs="MS Gothic"/>
          <w:szCs w:val="21"/>
        </w:rPr>
        <w:t xml:space="preserve">和</w:t>
      </w:r>
      <w:r>
        <w:rPr>
          <w:rFonts w:hint="eastAsia" w:ascii="宋体" w:hAnsi="宋体" w:cs="MS Gothic"/>
          <w:szCs w:val="21"/>
          <w:lang w:eastAsia="zh-CN"/>
        </w:rPr>
        <w:t xml:space="preserve">教学内容质量</w:t>
      </w:r>
      <w:r>
        <w:rPr>
          <w:rFonts w:hint="eastAsia" w:ascii="宋体" w:hAnsi="宋体" w:cs="MS Gothic"/>
          <w:szCs w:val="21"/>
        </w:rPr>
        <w:t xml:space="preserve">；要</w:t>
      </w:r>
      <w:r>
        <w:rPr>
          <w:rFonts w:hint="eastAsia" w:ascii="宋体" w:hAnsi="宋体" w:cs="宋体"/>
          <w:szCs w:val="21"/>
        </w:rPr>
        <w:t xml:space="preserve">严</w:t>
      </w:r>
      <w:r>
        <w:rPr>
          <w:rFonts w:hint="eastAsia" w:ascii="宋体" w:hAnsi="宋体" w:cs="MS Gothic"/>
          <w:szCs w:val="21"/>
        </w:rPr>
        <w:t xml:space="preserve">明学</w:t>
      </w:r>
      <w:r>
        <w:rPr>
          <w:rFonts w:hint="eastAsia" w:ascii="宋体" w:hAnsi="宋体" w:cs="宋体"/>
          <w:szCs w:val="21"/>
        </w:rPr>
        <w:t xml:space="preserve">习纪</w:t>
      </w:r>
      <w:r>
        <w:rPr>
          <w:rFonts w:hint="eastAsia" w:ascii="宋体" w:hAnsi="宋体" w:cs="MS Gothic"/>
          <w:szCs w:val="21"/>
        </w:rPr>
        <w:t xml:space="preserve">律，</w:t>
      </w:r>
      <w:r>
        <w:rPr>
          <w:rFonts w:hint="eastAsia" w:ascii="宋体" w:hAnsi="宋体" w:cs="宋体"/>
          <w:szCs w:val="21"/>
        </w:rPr>
        <w:t xml:space="preserve">坚</w:t>
      </w:r>
      <w:r>
        <w:rPr>
          <w:rFonts w:hint="eastAsia" w:ascii="宋体" w:hAnsi="宋体" w:cs="MS Gothic"/>
          <w:szCs w:val="21"/>
        </w:rPr>
        <w:t xml:space="preserve">持做好培</w:t>
      </w:r>
      <w:r>
        <w:rPr>
          <w:rFonts w:hint="eastAsia" w:ascii="宋体" w:hAnsi="宋体" w:cs="宋体"/>
          <w:szCs w:val="21"/>
        </w:rPr>
        <w:t xml:space="preserve">训</w:t>
      </w:r>
      <w:r>
        <w:rPr>
          <w:rFonts w:hint="eastAsia" w:ascii="宋体" w:hAnsi="宋体" w:cs="MS Gothic"/>
          <w:szCs w:val="21"/>
        </w:rPr>
        <w:t xml:space="preserve">期</w:t>
      </w:r>
      <w:r>
        <w:rPr>
          <w:rFonts w:hint="eastAsia" w:ascii="宋体" w:hAnsi="宋体" w:cs="宋体"/>
          <w:szCs w:val="21"/>
        </w:rPr>
        <w:t xml:space="preserve">间</w:t>
      </w:r>
      <w:r>
        <w:rPr>
          <w:rFonts w:hint="eastAsia" w:ascii="宋体" w:hAnsi="宋体" w:cs="MS Gothic"/>
          <w:szCs w:val="21"/>
        </w:rPr>
        <w:t xml:space="preserve">的考勤登</w:t>
      </w:r>
      <w:r>
        <w:rPr>
          <w:rFonts w:hint="eastAsia" w:ascii="宋体" w:hAnsi="宋体" w:cs="宋体"/>
          <w:szCs w:val="21"/>
        </w:rPr>
        <w:t xml:space="preserve">记</w:t>
      </w:r>
      <w:r>
        <w:rPr>
          <w:rFonts w:hint="eastAsia" w:ascii="宋体" w:hAnsi="宋体" w:cs="MS Gothic"/>
          <w:szCs w:val="21"/>
        </w:rPr>
        <w:t xml:space="preserve">工作；注重培</w:t>
      </w:r>
      <w:r>
        <w:rPr>
          <w:rFonts w:hint="eastAsia" w:ascii="宋体" w:hAnsi="宋体" w:cs="宋体"/>
          <w:szCs w:val="21"/>
        </w:rPr>
        <w:t xml:space="preserve">训质</w:t>
      </w:r>
      <w:r>
        <w:rPr>
          <w:rFonts w:hint="eastAsia" w:ascii="宋体" w:hAnsi="宋体" w:cs="MS Gothic"/>
          <w:szCs w:val="21"/>
        </w:rPr>
        <w:t xml:space="preserve">量、培</w:t>
      </w:r>
      <w:r>
        <w:rPr>
          <w:rFonts w:hint="eastAsia" w:ascii="宋体" w:hAnsi="宋体" w:cs="宋体"/>
          <w:szCs w:val="21"/>
        </w:rPr>
        <w:t xml:space="preserve">训</w:t>
      </w:r>
      <w:r>
        <w:rPr>
          <w:rFonts w:hint="eastAsia" w:ascii="宋体" w:hAnsi="宋体" w:cs="MS Gothic"/>
          <w:szCs w:val="21"/>
        </w:rPr>
        <w:t xml:space="preserve">效果，</w:t>
      </w:r>
      <w:r>
        <w:rPr>
          <w:rFonts w:hint="eastAsia" w:ascii="宋体" w:hAnsi="宋体" w:cs="宋体"/>
          <w:szCs w:val="21"/>
        </w:rPr>
        <w:t xml:space="preserve">课</w:t>
      </w:r>
      <w:r>
        <w:rPr>
          <w:rFonts w:hint="eastAsia" w:ascii="宋体" w:hAnsi="宋体" w:cs="MS Gothic"/>
          <w:szCs w:val="21"/>
        </w:rPr>
        <w:t xml:space="preserve">后反</w:t>
      </w:r>
      <w:r>
        <w:rPr>
          <w:rFonts w:hint="eastAsia" w:ascii="宋体" w:hAnsi="宋体" w:cs="宋体"/>
          <w:szCs w:val="21"/>
        </w:rPr>
        <w:t xml:space="preserve">馈</w:t>
      </w:r>
      <w:r>
        <w:rPr>
          <w:rFonts w:hint="eastAsia" w:ascii="宋体" w:hAnsi="宋体" w:cs="MS Gothic"/>
          <w:szCs w:val="21"/>
        </w:rPr>
        <w:t xml:space="preserve">，</w:t>
      </w:r>
      <w:r>
        <w:rPr>
          <w:rFonts w:hint="eastAsia" w:ascii="宋体" w:hAnsi="宋体" w:cs="宋体"/>
          <w:szCs w:val="21"/>
        </w:rPr>
        <w:t xml:space="preserve">苏</w:t>
      </w:r>
      <w:r>
        <w:rPr>
          <w:rFonts w:hint="eastAsia" w:ascii="宋体" w:hAnsi="宋体" w:cs="MS Gothic"/>
          <w:szCs w:val="21"/>
        </w:rPr>
        <w:t xml:space="preserve">州市工商</w:t>
      </w:r>
      <w:r>
        <w:rPr>
          <w:rFonts w:hint="eastAsia" w:ascii="宋体" w:hAnsi="宋体" w:cs="宋体"/>
          <w:szCs w:val="21"/>
        </w:rPr>
        <w:t xml:space="preserve">联负责对</w:t>
      </w:r>
      <w:r>
        <w:rPr>
          <w:rFonts w:hint="eastAsia" w:ascii="宋体" w:hAnsi="宋体" w:cs="MS Gothic"/>
          <w:szCs w:val="21"/>
        </w:rPr>
        <w:t xml:space="preserve">培</w:t>
      </w:r>
      <w:r>
        <w:rPr>
          <w:rFonts w:hint="eastAsia" w:ascii="宋体" w:hAnsi="宋体" w:cs="宋体"/>
          <w:szCs w:val="21"/>
        </w:rPr>
        <w:t xml:space="preserve">训过</w:t>
      </w:r>
      <w:r>
        <w:rPr>
          <w:rFonts w:hint="eastAsia" w:ascii="宋体" w:hAnsi="宋体" w:cs="MS Gothic"/>
          <w:szCs w:val="21"/>
        </w:rPr>
        <w:t xml:space="preserve">程</w:t>
      </w:r>
      <w:r>
        <w:rPr>
          <w:rFonts w:hint="eastAsia" w:ascii="宋体" w:hAnsi="宋体" w:cs="宋体"/>
          <w:szCs w:val="21"/>
        </w:rPr>
        <w:t xml:space="preserve">进</w:t>
      </w:r>
      <w:r>
        <w:rPr>
          <w:rFonts w:hint="eastAsia" w:ascii="宋体" w:hAnsi="宋体" w:cs="MS Gothic"/>
          <w:szCs w:val="21"/>
        </w:rPr>
        <w:t xml:space="preserve">行</w:t>
      </w:r>
      <w:r>
        <w:rPr>
          <w:rFonts w:hint="eastAsia" w:ascii="宋体" w:hAnsi="宋体" w:cs="宋体"/>
          <w:szCs w:val="21"/>
        </w:rPr>
        <w:t xml:space="preserve">监</w:t>
      </w:r>
      <w:r>
        <w:rPr>
          <w:rFonts w:hint="eastAsia" w:ascii="宋体" w:hAnsi="宋体" w:cs="MS Gothic"/>
          <w:szCs w:val="21"/>
        </w:rPr>
        <w:t xml:space="preserve">督、指</w:t>
      </w:r>
      <w:r>
        <w:rPr>
          <w:rFonts w:hint="eastAsia" w:ascii="宋体" w:hAnsi="宋体" w:cs="宋体"/>
          <w:szCs w:val="21"/>
        </w:rPr>
        <w:t xml:space="preserve">导</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4、培</w:t>
      </w:r>
      <w:r>
        <w:rPr>
          <w:rFonts w:hint="eastAsia" w:ascii="宋体" w:hAnsi="宋体" w:cs="宋体"/>
          <w:szCs w:val="21"/>
        </w:rPr>
        <w:t xml:space="preserve">训</w:t>
      </w:r>
      <w:r>
        <w:rPr>
          <w:rFonts w:hint="eastAsia" w:ascii="宋体" w:hAnsi="宋体" w:cs="MS Gothic"/>
          <w:szCs w:val="21"/>
        </w:rPr>
        <w:t xml:space="preserve">期</w:t>
      </w:r>
      <w:r>
        <w:rPr>
          <w:rFonts w:hint="eastAsia" w:ascii="宋体" w:hAnsi="宋体" w:cs="宋体"/>
          <w:szCs w:val="21"/>
        </w:rPr>
        <w:t xml:space="preserve">满</w:t>
      </w:r>
      <w:r>
        <w:rPr>
          <w:rFonts w:hint="eastAsia" w:ascii="宋体" w:hAnsi="宋体" w:cs="MS Gothic"/>
          <w:szCs w:val="21"/>
        </w:rPr>
        <w:t xml:space="preserve">后，由成交培</w:t>
      </w:r>
      <w:r>
        <w:rPr>
          <w:rFonts w:hint="eastAsia" w:ascii="宋体" w:hAnsi="宋体" w:cs="宋体"/>
          <w:szCs w:val="21"/>
        </w:rPr>
        <w:t xml:space="preserve">训</w:t>
      </w:r>
      <w:r>
        <w:rPr>
          <w:rFonts w:hint="eastAsia" w:ascii="宋体" w:hAnsi="宋体" w:cs="MS Gothic"/>
          <w:szCs w:val="21"/>
        </w:rPr>
        <w:t xml:space="preserve">机构按照</w:t>
      </w:r>
      <w:r>
        <w:rPr>
          <w:rFonts w:hint="eastAsia" w:ascii="宋体" w:hAnsi="宋体" w:cs="宋体"/>
          <w:szCs w:val="21"/>
        </w:rPr>
        <w:t xml:space="preserve">规</w:t>
      </w:r>
      <w:r>
        <w:rPr>
          <w:rFonts w:hint="eastAsia" w:ascii="宋体" w:hAnsi="宋体" w:cs="MS Gothic"/>
          <w:szCs w:val="21"/>
        </w:rPr>
        <w:t xml:space="preserve">定</w:t>
      </w:r>
      <w:r>
        <w:rPr>
          <w:rFonts w:hint="eastAsia" w:ascii="宋体" w:hAnsi="宋体" w:cs="宋体"/>
          <w:szCs w:val="21"/>
        </w:rPr>
        <w:t xml:space="preserve">颁发</w:t>
      </w:r>
      <w:r>
        <w:rPr>
          <w:rFonts w:hint="eastAsia" w:ascii="宋体" w:hAnsi="宋体" w:cs="MS Gothic"/>
          <w:szCs w:val="21"/>
        </w:rPr>
        <w:t xml:space="preserve">相</w:t>
      </w:r>
      <w:r>
        <w:rPr>
          <w:rFonts w:hint="eastAsia" w:ascii="宋体" w:hAnsi="宋体" w:cs="宋体"/>
          <w:szCs w:val="21"/>
        </w:rPr>
        <w:t xml:space="preserve">应</w:t>
      </w:r>
      <w:r>
        <w:rPr>
          <w:rFonts w:hint="eastAsia" w:ascii="宋体" w:hAnsi="宋体" w:cs="MS Gothic"/>
          <w:szCs w:val="21"/>
        </w:rPr>
        <w:t xml:space="preserve">的培</w:t>
      </w:r>
      <w:r>
        <w:rPr>
          <w:rFonts w:hint="eastAsia" w:ascii="宋体" w:hAnsi="宋体" w:cs="宋体"/>
          <w:szCs w:val="21"/>
        </w:rPr>
        <w:t xml:space="preserve">训</w:t>
      </w:r>
      <w:r>
        <w:rPr>
          <w:rFonts w:hint="eastAsia" w:ascii="宋体" w:hAnsi="宋体" w:cs="MS Gothic"/>
          <w:szCs w:val="21"/>
        </w:rPr>
        <w:t xml:space="preserve">合格</w:t>
      </w:r>
      <w:r>
        <w:rPr>
          <w:rFonts w:hint="eastAsia" w:ascii="宋体" w:hAnsi="宋体" w:cs="宋体"/>
          <w:szCs w:val="21"/>
        </w:rPr>
        <w:t xml:space="preserve">证书</w:t>
      </w:r>
      <w:r>
        <w:rPr>
          <w:rFonts w:hint="eastAsia" w:ascii="宋体" w:hAnsi="宋体" w:cs="MS Gothic"/>
          <w:szCs w:val="21"/>
        </w:rPr>
        <w:t xml:space="preserve">。</w:t>
      </w:r>
      <w:r/>
    </w:p>
    <w:p>
      <w:pPr>
        <w:ind w:firstLine="420"/>
        <w:jc w:val="left"/>
        <w:keepLines w:val="0"/>
        <w:keepNext w:val="0"/>
        <w:pageBreakBefore w:val="0"/>
        <w:spacing w:line="360" w:lineRule="auto"/>
        <w:widowControl w:val="off"/>
        <w:rPr>
          <w:rFonts w:hint="eastAsia" w:ascii="宋体" w:hAnsi="宋体" w:cs="仿宋_GB2312"/>
          <w:szCs w:val="21"/>
        </w:rPr>
      </w:pPr>
      <w:r>
        <w:rPr>
          <w:rFonts w:hint="eastAsia" w:ascii="宋体" w:hAnsi="宋体" w:cs="仿宋_GB2312"/>
          <w:szCs w:val="21"/>
        </w:rPr>
        <w:t xml:space="preserve">5、教材</w:t>
      </w:r>
      <w:r>
        <w:rPr>
          <w:rFonts w:hint="eastAsia" w:ascii="宋体" w:hAnsi="宋体" w:cs="宋体"/>
          <w:szCs w:val="21"/>
        </w:rPr>
        <w:t xml:space="preserve">须</w:t>
      </w:r>
      <w:r>
        <w:rPr>
          <w:rFonts w:hint="eastAsia" w:ascii="宋体" w:hAnsi="宋体" w:cs="MS Gothic"/>
          <w:szCs w:val="21"/>
        </w:rPr>
        <w:t xml:space="preserve">采用成交培</w:t>
      </w:r>
      <w:r>
        <w:rPr>
          <w:rFonts w:hint="eastAsia" w:ascii="宋体" w:hAnsi="宋体" w:cs="宋体"/>
          <w:szCs w:val="21"/>
        </w:rPr>
        <w:t xml:space="preserve">训</w:t>
      </w:r>
      <w:r>
        <w:rPr>
          <w:rFonts w:hint="eastAsia" w:ascii="宋体" w:hAnsi="宋体" w:cs="MS Gothic"/>
          <w:szCs w:val="21"/>
        </w:rPr>
        <w:t xml:space="preserve">机构</w:t>
      </w:r>
      <w:r>
        <w:rPr>
          <w:rFonts w:hint="eastAsia" w:ascii="宋体" w:hAnsi="宋体" w:cs="宋体"/>
          <w:szCs w:val="21"/>
        </w:rPr>
        <w:t xml:space="preserve">专</w:t>
      </w:r>
      <w:r>
        <w:rPr>
          <w:rFonts w:hint="eastAsia" w:ascii="宋体" w:hAnsi="宋体" w:cs="MS Gothic"/>
          <w:szCs w:val="21"/>
        </w:rPr>
        <w:t xml:space="preserve">用的培</w:t>
      </w:r>
      <w:r>
        <w:rPr>
          <w:rFonts w:hint="eastAsia" w:ascii="宋体" w:hAnsi="宋体" w:cs="宋体"/>
          <w:szCs w:val="21"/>
        </w:rPr>
        <w:t xml:space="preserve">训</w:t>
      </w:r>
      <w:r>
        <w:rPr>
          <w:rFonts w:hint="eastAsia" w:ascii="宋体" w:hAnsi="宋体" w:cs="MS Gothic"/>
          <w:szCs w:val="21"/>
        </w:rPr>
        <w:t xml:space="preserve">教材。</w:t>
      </w:r>
      <w:r/>
    </w:p>
    <w:p>
      <w:pPr>
        <w:ind w:firstLine="420"/>
        <w:jc w:val="left"/>
        <w:keepLines w:val="0"/>
        <w:keepNext w:val="0"/>
        <w:pageBreakBefore w:val="0"/>
        <w:spacing w:line="360" w:lineRule="auto"/>
        <w:widowControl w:val="off"/>
        <w:rPr>
          <w:rFonts w:hint="eastAsia" w:ascii="宋体" w:hAnsi="宋体" w:cs="MS Gothic"/>
          <w:color w:val="auto"/>
          <w:szCs w:val="21"/>
        </w:rPr>
      </w:pPr>
      <w:r>
        <w:rPr>
          <w:rFonts w:hint="eastAsia" w:ascii="宋体" w:hAnsi="宋体" w:cs="仿宋_GB2312"/>
          <w:color w:val="auto"/>
          <w:szCs w:val="21"/>
        </w:rPr>
        <w:t xml:space="preserve">6、培</w:t>
      </w:r>
      <w:r>
        <w:rPr>
          <w:rFonts w:hint="eastAsia" w:ascii="宋体" w:hAnsi="宋体" w:cs="宋体"/>
          <w:color w:val="auto"/>
          <w:szCs w:val="21"/>
        </w:rPr>
        <w:t xml:space="preserve">训</w:t>
      </w:r>
      <w:r>
        <w:rPr>
          <w:rFonts w:hint="eastAsia" w:ascii="宋体" w:hAnsi="宋体" w:cs="MS Gothic"/>
          <w:color w:val="auto"/>
          <w:szCs w:val="21"/>
        </w:rPr>
        <w:t xml:space="preserve">所需的</w:t>
      </w:r>
      <w:r>
        <w:rPr>
          <w:rFonts w:hint="eastAsia" w:ascii="宋体" w:hAnsi="宋体" w:cs="仿宋_GB2312"/>
          <w:color w:val="auto"/>
          <w:szCs w:val="21"/>
        </w:rPr>
        <w:t xml:space="preserve">教室、</w:t>
      </w:r>
      <w:r>
        <w:rPr>
          <w:rFonts w:hint="eastAsia" w:ascii="宋体" w:hAnsi="宋体" w:cs="宋体"/>
          <w:color w:val="auto"/>
          <w:szCs w:val="21"/>
        </w:rPr>
        <w:t xml:space="preserve">设备</w:t>
      </w:r>
      <w:r>
        <w:rPr>
          <w:rFonts w:hint="eastAsia" w:ascii="宋体" w:hAnsi="宋体" w:cs="MS Gothic"/>
          <w:color w:val="auto"/>
          <w:szCs w:val="21"/>
        </w:rPr>
        <w:t xml:space="preserve">、</w:t>
      </w:r>
      <w:r>
        <w:rPr>
          <w:rFonts w:hint="eastAsia" w:ascii="宋体" w:hAnsi="宋体" w:cs="宋体"/>
          <w:color w:val="auto"/>
          <w:szCs w:val="21"/>
        </w:rPr>
        <w:t xml:space="preserve">设</w:t>
      </w:r>
      <w:r>
        <w:rPr>
          <w:rFonts w:hint="eastAsia" w:ascii="宋体" w:hAnsi="宋体" w:cs="MS Gothic"/>
          <w:color w:val="auto"/>
          <w:szCs w:val="21"/>
        </w:rPr>
        <w:t xml:space="preserve">施由成交</w:t>
      </w:r>
      <w:r>
        <w:rPr>
          <w:rFonts w:hint="eastAsia" w:ascii="宋体" w:hAnsi="宋体" w:cs="宋体"/>
          <w:color w:val="auto"/>
          <w:szCs w:val="21"/>
        </w:rPr>
        <w:t xml:space="preserve">单</w:t>
      </w:r>
      <w:r>
        <w:rPr>
          <w:rFonts w:hint="eastAsia" w:ascii="宋体" w:hAnsi="宋体" w:cs="MS Gothic"/>
          <w:color w:val="auto"/>
          <w:szCs w:val="21"/>
        </w:rPr>
        <w:t xml:space="preserve">位提供。</w:t>
      </w:r>
      <w:r/>
    </w:p>
    <w:p>
      <w:pPr>
        <w:ind w:firstLine="420"/>
        <w:jc w:val="left"/>
        <w:keepLines w:val="0"/>
        <w:keepNext w:val="0"/>
        <w:pageBreakBefore w:val="0"/>
        <w:spacing w:line="360" w:lineRule="auto"/>
        <w:widowControl w:val="off"/>
        <w:rPr>
          <w:rFonts w:hint="eastAsia"/>
          <w:color w:val="auto"/>
        </w:rPr>
      </w:pPr>
      <w:r>
        <w:rPr>
          <w:rFonts w:hint="eastAsia" w:ascii="宋体" w:hAnsi="宋体" w:cs="MS Gothic"/>
          <w:color w:val="auto"/>
          <w:szCs w:val="21"/>
          <w:lang w:val="en-US" w:eastAsia="zh-CN"/>
        </w:rPr>
        <w:t xml:space="preserve">7、</w:t>
      </w:r>
      <w:r>
        <w:rPr>
          <w:rFonts w:hint="eastAsia" w:ascii="宋体" w:hAnsi="宋体" w:cs="MS Gothic"/>
          <w:color w:val="auto"/>
          <w:szCs w:val="21"/>
        </w:rPr>
        <w:t xml:space="preserve">培</w:t>
      </w:r>
      <w:r>
        <w:rPr>
          <w:rFonts w:hint="eastAsia" w:ascii="宋体" w:hAnsi="宋体" w:cs="宋体"/>
          <w:color w:val="auto"/>
          <w:szCs w:val="21"/>
        </w:rPr>
        <w:t xml:space="preserve">训结</w:t>
      </w:r>
      <w:r>
        <w:rPr>
          <w:rFonts w:hint="eastAsia" w:ascii="宋体" w:hAnsi="宋体" w:cs="MS Gothic"/>
          <w:color w:val="auto"/>
          <w:szCs w:val="21"/>
        </w:rPr>
        <w:t xml:space="preserve">束后</w:t>
      </w:r>
      <w:r>
        <w:rPr>
          <w:rFonts w:hint="eastAsia" w:ascii="宋体" w:hAnsi="宋体" w:cs="仿宋_GB2312"/>
          <w:color w:val="auto"/>
          <w:szCs w:val="21"/>
        </w:rPr>
        <w:t xml:space="preserve">3个工作日内向</w:t>
      </w:r>
      <w:r>
        <w:rPr>
          <w:rFonts w:hint="eastAsia" w:ascii="宋体" w:hAnsi="宋体" w:cs="宋体"/>
          <w:color w:val="auto"/>
          <w:szCs w:val="21"/>
        </w:rPr>
        <w:t xml:space="preserve">苏</w:t>
      </w:r>
      <w:r>
        <w:rPr>
          <w:rFonts w:hint="eastAsia" w:ascii="宋体" w:hAnsi="宋体" w:cs="MS Gothic"/>
          <w:color w:val="auto"/>
          <w:szCs w:val="21"/>
        </w:rPr>
        <w:t xml:space="preserve">州工商</w:t>
      </w:r>
      <w:r>
        <w:rPr>
          <w:rFonts w:hint="eastAsia" w:ascii="宋体" w:hAnsi="宋体" w:cs="宋体"/>
          <w:color w:val="auto"/>
          <w:szCs w:val="21"/>
        </w:rPr>
        <w:t xml:space="preserve">联</w:t>
      </w:r>
      <w:r>
        <w:rPr>
          <w:rFonts w:hint="eastAsia" w:ascii="宋体" w:hAnsi="宋体" w:cs="MS Gothic"/>
          <w:color w:val="auto"/>
          <w:szCs w:val="21"/>
        </w:rPr>
        <w:t xml:space="preserve">提供培</w:t>
      </w:r>
      <w:r>
        <w:rPr>
          <w:rFonts w:hint="eastAsia" w:ascii="宋体" w:hAnsi="宋体" w:cs="宋体"/>
          <w:color w:val="auto"/>
          <w:szCs w:val="21"/>
        </w:rPr>
        <w:t xml:space="preserve">训</w:t>
      </w:r>
      <w:r>
        <w:rPr>
          <w:rFonts w:hint="eastAsia" w:ascii="宋体" w:hAnsi="宋体" w:cs="MS Gothic"/>
          <w:color w:val="auto"/>
          <w:szCs w:val="21"/>
        </w:rPr>
        <w:t xml:space="preserve">成果</w:t>
      </w:r>
      <w:r>
        <w:rPr>
          <w:rFonts w:hint="eastAsia" w:ascii="宋体" w:hAnsi="宋体" w:cs="宋体"/>
          <w:color w:val="auto"/>
          <w:szCs w:val="21"/>
        </w:rPr>
        <w:t xml:space="preserve">评</w:t>
      </w:r>
      <w:r>
        <w:rPr>
          <w:rFonts w:hint="eastAsia" w:ascii="宋体" w:hAnsi="宋体" w:cs="MS Gothic"/>
          <w:color w:val="auto"/>
          <w:szCs w:val="21"/>
        </w:rPr>
        <w:t xml:space="preserve">估</w:t>
      </w:r>
      <w:r>
        <w:rPr>
          <w:rFonts w:hint="eastAsia" w:ascii="宋体" w:hAnsi="宋体" w:cs="宋体"/>
          <w:color w:val="auto"/>
          <w:szCs w:val="21"/>
        </w:rPr>
        <w:t xml:space="preserve">报</w:t>
      </w:r>
      <w:r>
        <w:rPr>
          <w:rFonts w:hint="eastAsia" w:ascii="宋体" w:hAnsi="宋体" w:cs="MS Gothic"/>
          <w:color w:val="auto"/>
          <w:szCs w:val="21"/>
        </w:rPr>
        <w:t xml:space="preserve">告。包括但不限于：学</w:t>
      </w:r>
      <w:r>
        <w:rPr>
          <w:rFonts w:hint="eastAsia" w:ascii="宋体" w:hAnsi="宋体" w:cs="宋体"/>
          <w:color w:val="auto"/>
          <w:szCs w:val="21"/>
        </w:rPr>
        <w:t xml:space="preserve">员</w:t>
      </w:r>
      <w:r>
        <w:rPr>
          <w:rFonts w:hint="eastAsia" w:ascii="宋体" w:hAnsi="宋体" w:cs="宋体"/>
          <w:color w:val="auto"/>
          <w:szCs w:val="21"/>
          <w:lang w:eastAsia="zh-CN"/>
        </w:rPr>
        <w:t xml:space="preserve">签到表，课程</w:t>
      </w:r>
      <w:r>
        <w:rPr>
          <w:rFonts w:hint="eastAsia" w:ascii="宋体" w:hAnsi="宋体" w:cs="宋体"/>
          <w:color w:val="auto"/>
          <w:szCs w:val="21"/>
        </w:rPr>
        <w:t xml:space="preserve">满</w:t>
      </w:r>
      <w:r>
        <w:rPr>
          <w:rFonts w:hint="eastAsia" w:ascii="宋体" w:hAnsi="宋体" w:cs="MS Gothic"/>
          <w:color w:val="auto"/>
          <w:szCs w:val="21"/>
        </w:rPr>
        <w:t xml:space="preserve">意度</w:t>
      </w:r>
      <w:r>
        <w:rPr>
          <w:rFonts w:hint="eastAsia" w:ascii="宋体" w:hAnsi="宋体" w:cs="MS Gothic"/>
          <w:color w:val="auto"/>
          <w:szCs w:val="21"/>
          <w:lang w:eastAsia="zh-CN"/>
        </w:rPr>
        <w:t xml:space="preserve">评价，</w:t>
      </w:r>
      <w:r>
        <w:rPr>
          <w:rFonts w:hint="eastAsia" w:ascii="宋体" w:hAnsi="宋体" w:cs="MS Gothic"/>
          <w:color w:val="auto"/>
          <w:szCs w:val="21"/>
        </w:rPr>
        <w:t xml:space="preserve">知</w:t>
      </w:r>
      <w:r>
        <w:rPr>
          <w:rFonts w:hint="eastAsia" w:ascii="宋体" w:hAnsi="宋体" w:cs="宋体"/>
          <w:color w:val="auto"/>
          <w:szCs w:val="21"/>
        </w:rPr>
        <w:t xml:space="preserve">识</w:t>
      </w:r>
      <w:r>
        <w:rPr>
          <w:rFonts w:hint="eastAsia" w:ascii="宋体" w:hAnsi="宋体" w:cs="MS Gothic"/>
          <w:color w:val="auto"/>
          <w:szCs w:val="21"/>
        </w:rPr>
        <w:t xml:space="preserve">、技能等方面的收</w:t>
      </w:r>
      <w:r>
        <w:rPr>
          <w:rFonts w:hint="eastAsia" w:ascii="宋体" w:hAnsi="宋体" w:cs="宋体"/>
          <w:color w:val="auto"/>
          <w:szCs w:val="21"/>
        </w:rPr>
        <w:t xml:space="preserve">获</w:t>
      </w:r>
      <w:r>
        <w:rPr>
          <w:rFonts w:hint="eastAsia" w:ascii="宋体" w:hAnsi="宋体" w:cs="宋体"/>
          <w:color w:val="auto"/>
          <w:szCs w:val="21"/>
          <w:lang w:eastAsia="zh-CN"/>
        </w:rPr>
        <w:t xml:space="preserve">，对课程组织安排的建议</w:t>
      </w:r>
      <w:r>
        <w:rPr>
          <w:rFonts w:hint="eastAsia" w:ascii="宋体" w:hAnsi="宋体" w:cs="MS Gothic"/>
          <w:color w:val="auto"/>
          <w:szCs w:val="21"/>
        </w:rPr>
        <w:t xml:space="preserve">等。</w:t>
      </w:r>
      <w:r/>
    </w:p>
    <w:p>
      <w:pPr>
        <w:numPr>
          <w:ilvl w:val="0"/>
          <w:numId w:val="5"/>
        </w:numPr>
        <w:ind w:left="525" w:hanging="525"/>
        <w:spacing w:line="360" w:lineRule="auto"/>
        <w:tabs>
          <w:tab w:val="clear" w:pos="420" w:leader="none"/>
          <w:tab w:val="left" w:pos="525" w:leader="none"/>
          <w:tab w:val="left" w:pos="567"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磋商响应文件的组成及要求：</w:t>
      </w:r>
      <w:r/>
    </w:p>
    <w:p>
      <w:pPr>
        <w:ind w:firstLine="472"/>
        <w:spacing w:line="360" w:lineRule="auto"/>
        <w:rPr>
          <w:rFonts w:hint="eastAsia" w:ascii="宋体" w:hAnsi="宋体" w:eastAsia="宋体" w:cs="宋体"/>
          <w:color w:val="000000"/>
          <w:spacing w:val="13"/>
          <w:sz w:val="21"/>
          <w:szCs w:val="21"/>
        </w:rPr>
      </w:pPr>
      <w:r>
        <w:rPr>
          <w:rFonts w:hint="eastAsia" w:ascii="宋体" w:hAnsi="宋体" w:eastAsia="宋体" w:cs="宋体"/>
          <w:color w:val="000000"/>
          <w:spacing w:val="13"/>
          <w:sz w:val="21"/>
          <w:szCs w:val="21"/>
        </w:rPr>
        <w:t xml:space="preserve">（一）电子响应文件组成（部分格式见附件）</w:t>
      </w:r>
      <w:r/>
    </w:p>
    <w:p>
      <w:pPr>
        <w:pStyle w:val="766"/>
        <w:ind w:firstLine="211"/>
        <w:spacing w:line="360" w:lineRule="auto"/>
        <w:rPr>
          <w:rFonts w:hint="eastAsia" w:ascii="宋体" w:hAnsi="宋体" w:eastAsia="宋体" w:cs="宋体"/>
          <w:color w:val="000000"/>
          <w:spacing w:val="13"/>
          <w:sz w:val="21"/>
          <w:szCs w:val="21"/>
          <w:highlight w:val="none"/>
          <w:lang w:val="en-US" w:eastAsia="zh-CN" w:bidi="ar-SA"/>
        </w:rPr>
      </w:pPr>
      <w:r>
        <w:rPr>
          <w:rFonts w:hint="eastAsia" w:ascii="宋体" w:hAnsi="宋体" w:eastAsia="宋体" w:cs="宋体"/>
          <w:color w:val="000000"/>
          <w:spacing w:val="13"/>
          <w:sz w:val="21"/>
          <w:szCs w:val="21"/>
          <w:lang w:val="en-US" w:eastAsia="zh-CN" w:bidi="ar-SA"/>
        </w:rPr>
        <w:t xml:space="preserve">  </w:t>
      </w:r>
      <w:r>
        <w:rPr>
          <w:rFonts w:hint="eastAsia" w:ascii="宋体" w:hAnsi="宋体" w:eastAsia="宋体" w:cs="宋体"/>
          <w:color w:val="000000"/>
          <w:spacing w:val="13"/>
          <w:sz w:val="21"/>
          <w:szCs w:val="21"/>
          <w:highlight w:val="none"/>
          <w:lang w:val="en-US" w:eastAsia="zh-CN" w:bidi="ar-SA"/>
        </w:rPr>
        <w:t xml:space="preserve">1.资格审查材料</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1)具有独立承担民事责任的能力（提供法人或者其他组织的营业执照等证明文件）；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2)具有良好的商业信誉和健全的财务会计制度（提供参加本次政府采购前最近一期的审计报告或财务报表或银行出具的资信证明</w:t>
      </w:r>
      <w:r>
        <w:rPr>
          <w:rFonts w:hint="eastAsia" w:ascii="宋体" w:hAnsi="宋体" w:cs="宋体"/>
          <w:sz w:val="21"/>
          <w:szCs w:val="21"/>
          <w:highlight w:val="none"/>
          <w:lang w:val="en-US" w:eastAsia="zh-CN"/>
        </w:rPr>
        <w:t xml:space="preserve">等相关证明材料</w:t>
      </w:r>
      <w:r>
        <w:rPr>
          <w:rFonts w:hint="eastAsia" w:ascii="宋体" w:hAnsi="宋体" w:eastAsia="宋体" w:cs="宋体"/>
          <w:sz w:val="21"/>
          <w:szCs w:val="21"/>
          <w:highlight w:val="none"/>
        </w:rPr>
        <w:t xml:space="preserve">）；</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3)具有履行合同所必需的设备和专业技术能力（企业法人性质的政府采购供应商应在经工商管理部门核准登记注册的经营范围内参与经营活动，提供营业执照或其他证明材料）；</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4)有依法缴纳税收和社会保障资金的良好记录（提供参加本次政府采购前一年内（至少一个月的）的依法缴纳税收和社会保障资金的相关材料）；</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5)参加政府采购活动前3年内在经营活动中没有重大违法记录（提供书面声明）。</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未被“信用中国”网站（www.creditchina.gov.cn）列入失信被执行人、重大税收违法案件当事人名单、政府采购严重失信行为记录名单。提供通过“信用中国”网站渠道查询企业信用记录的网页截图（查询时间不可早于</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公告发布日期）。</w:t>
      </w:r>
      <w:r/>
    </w:p>
    <w:p>
      <w:pPr>
        <w:ind w:firstLine="42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（7）响应单位与其他单位存在控股、管理关系情况表</w:t>
      </w:r>
      <w:r/>
    </w:p>
    <w:p>
      <w:pPr>
        <w:pStyle w:val="730"/>
        <w:ind w:left="0" w:firstLine="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注：上述为资格审查材料，提供不全或者未按要求提供，视为资格审查不通过。</w:t>
      </w:r>
      <w:r/>
    </w:p>
    <w:p>
      <w:pPr>
        <w:pStyle w:val="730"/>
        <w:ind w:left="0" w:firstLine="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  2、符合性审查材料</w:t>
      </w:r>
      <w:r/>
    </w:p>
    <w:p>
      <w:pPr>
        <w:ind w:firstLine="42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（1）开标</w:t>
      </w:r>
      <w:r>
        <w:rPr>
          <w:rFonts w:hint="eastAsia" w:ascii="宋体" w:hAnsi="宋体" w:eastAsia="宋体" w:cs="宋体"/>
          <w:sz w:val="21"/>
          <w:szCs w:val="21"/>
        </w:rPr>
        <w:t xml:space="preserve">一览表；</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）参加磋商的响应函；</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供应商关于资格的声明函；</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）法定代表人身份证复印件；</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）法定代表人授权委托书、委托代理人身份证复印件（如为委托）；</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）服务要求偏离表、商务条款偏离表；</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人员配备</w:t>
      </w:r>
      <w:r>
        <w:rPr>
          <w:rFonts w:hint="eastAsia" w:ascii="宋体" w:hAnsi="宋体" w:eastAsia="宋体" w:cs="宋体"/>
          <w:sz w:val="21"/>
          <w:szCs w:val="21"/>
        </w:rPr>
        <w:t xml:space="preserve">一览表；</w:t>
      </w:r>
      <w:r/>
    </w:p>
    <w:p>
      <w:pPr>
        <w:ind w:firstLine="42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业绩一览表；</w:t>
      </w:r>
      <w:r/>
    </w:p>
    <w:p>
      <w:pPr>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供应商情况表</w:t>
      </w:r>
      <w:r>
        <w:rPr>
          <w:rFonts w:hint="eastAsia" w:ascii="宋体" w:hAnsi="宋体" w:eastAsia="宋体" w:cs="宋体"/>
          <w:sz w:val="21"/>
          <w:szCs w:val="21"/>
          <w:lang w:eastAsia="zh-CN"/>
        </w:rPr>
        <w:t xml:space="preserve">；</w:t>
      </w:r>
      <w:r/>
    </w:p>
    <w:p>
      <w:pPr>
        <w:ind w:firstLine="42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）投标（响应）保证承诺书</w:t>
      </w:r>
      <w:r>
        <w:rPr>
          <w:rFonts w:hint="eastAsia" w:ascii="宋体" w:hAnsi="宋体" w:eastAsia="宋体" w:cs="宋体"/>
          <w:sz w:val="21"/>
          <w:szCs w:val="21"/>
          <w:lang w:eastAsia="zh-CN"/>
        </w:rPr>
        <w:t xml:space="preserve">；</w:t>
      </w:r>
      <w:r/>
    </w:p>
    <w:p>
      <w:pPr>
        <w:ind w:firstLine="42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sz w:val="21"/>
          <w:szCs w:val="21"/>
          <w:highlight w:val="none"/>
          <w:lang w:val="en-US" w:eastAsia="zh-CN"/>
        </w:rPr>
        <w:t xml:space="preserve">采购文件中要求的其他材料（承诺书）等；</w:t>
      </w:r>
      <w:r/>
    </w:p>
    <w:p>
      <w:pPr>
        <w:pStyle w:val="730"/>
        <w:ind w:left="0" w:firstLine="0"/>
        <w:jc w:val="left"/>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rPr>
        <w:t xml:space="preserve">注：上述为符合性审查材料，提供不全视为未实质性响应采购文件，符合性审查不通过。</w:t>
      </w:r>
      <w:r/>
    </w:p>
    <w:p>
      <w:pPr>
        <w:pStyle w:val="730"/>
        <w:ind w:left="0" w:firstLine="0"/>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3、综合评审材料</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采购需求及评分标准中所涉及到的其他证明材料。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注：响应单位成交后须提供一份与电子响应文件内容一致的纸质响应文件（装订成册）。</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（二）电子响应文件要求：</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1、制作电子响应文件时必须与响应文件制作软件目录一一对应，将相关资料上传至相应模块。</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2、电子响应文件制作</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（1）在苏采云系统中下载采购文件后，点击“客户端下载地址”，下载投标文件客户端，查看客户端使用说明。</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（2）将下载的采购文件导入投标文件客户端，按照《操作手册》完成投标文件的编制和加盖电子签章。</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（3）导出制作完成的投标文件，上传至苏采云系统。</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注：具体投标文件编制教程查看苏采云系统中的客户端使用说明和供应商《操作手册》。</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（4）电子投标文件中的资料应按采购文件的要求加盖响应单位的电子签章或公章。</w:t>
      </w:r>
      <w:r/>
    </w:p>
    <w:p>
      <w:pPr>
        <w:ind w:firstLine="420"/>
        <w:spacing w:line="360" w:lineRule="auto"/>
        <w:widowControl/>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（5）未按照要求编制电子投标文件，未按照要求在电子投标文件上加盖电子签章的，均视为无效投标。</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4、磋商过程中如有问题采购代理机构工作人员会及时通过《磋商响应函》留存的手机号与供应商联系。请供应商确保该手机号磋商当日通讯畅通，否则导致的对供应商不利的后果由供应商自行承担。</w:t>
      </w:r>
      <w:r/>
    </w:p>
    <w:p>
      <w:pPr>
        <w:spacing w:line="360" w:lineRule="auto"/>
        <w:widowControl/>
        <w:tabs>
          <w:tab w:val="left" w:pos="540" w:leader="none"/>
        </w:tabs>
        <w:rPr>
          <w:rFonts w:ascii="Calibri" w:hAnsi="Calibri" w:eastAsia="宋体" w:cs="Times New Roman"/>
          <w:b/>
          <w:bCs/>
          <w:sz w:val="20"/>
        </w:rPr>
      </w:pPr>
      <w:r>
        <w:rPr>
          <w:rFonts w:hint="eastAsia" w:cs="Times New Roman"/>
          <w:b/>
          <w:bCs/>
          <w:lang w:val="en-US" w:eastAsia="zh-CN"/>
        </w:rPr>
        <w:t xml:space="preserve">六</w:t>
      </w:r>
      <w:r>
        <w:rPr>
          <w:rFonts w:hint="eastAsia" w:ascii="Calibri" w:hAnsi="Calibri" w:eastAsia="宋体" w:cs="Times New Roman"/>
          <w:b/>
          <w:bCs/>
        </w:rPr>
        <w:t xml:space="preserve">、</w:t>
      </w:r>
      <w:r>
        <w:rPr>
          <w:rFonts w:ascii="Calibri" w:hAnsi="Calibri" w:eastAsia="宋体" w:cs="Times New Roman"/>
          <w:b/>
          <w:bCs/>
        </w:rPr>
        <w:t xml:space="preserve">磋商综合说明：</w:t>
      </w:r>
      <w:r/>
    </w:p>
    <w:p>
      <w:pPr>
        <w:ind w:firstLine="422"/>
        <w:spacing w:line="360" w:lineRule="auto"/>
        <w:widowControl/>
        <w:tabs>
          <w:tab w:val="left" w:pos="540" w:leader="none"/>
        </w:tabs>
        <w:rPr>
          <w:rFonts w:ascii="Calibri" w:hAnsi="Calibri" w:eastAsia="宋体" w:cs="Times New Roman"/>
          <w:b w:val="0"/>
          <w:bCs/>
        </w:rPr>
      </w:pPr>
      <w:r>
        <w:rPr>
          <w:rFonts w:hint="eastAsia" w:ascii="Calibri" w:hAnsi="Calibri" w:eastAsia="宋体" w:cs="Times New Roman"/>
          <w:b w:val="0"/>
          <w:bCs/>
        </w:rPr>
        <w:t xml:space="preserve">1</w:t>
      </w:r>
      <w:r>
        <w:rPr>
          <w:rFonts w:ascii="Calibri" w:hAnsi="Calibri" w:eastAsia="宋体" w:cs="Times New Roman"/>
          <w:b w:val="0"/>
          <w:bCs/>
        </w:rPr>
        <w:t xml:space="preserve">、磋商保证金：本项目无需递交。</w:t>
      </w:r>
      <w:r>
        <w:rPr>
          <w:rFonts w:hint="eastAsia" w:ascii="Calibri" w:hAnsi="Calibri" w:eastAsia="宋体" w:cs="Times New Roman"/>
          <w:b w:val="0"/>
          <w:bCs/>
        </w:rPr>
        <w:t xml:space="preserve">响应单位提供“投标（响应）保证承诺书”（格式见采购文件附件）。</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2、</w:t>
      </w:r>
      <w:r>
        <w:rPr>
          <w:rFonts w:ascii="Calibri" w:hAnsi="Calibri" w:eastAsia="宋体" w:cs="Times New Roman"/>
          <w:b/>
        </w:rPr>
        <w:t xml:space="preserve">响应报价</w:t>
      </w:r>
      <w:r>
        <w:rPr>
          <w:rFonts w:hint="eastAsia" w:ascii="Calibri" w:hAnsi="Calibri" w:eastAsia="宋体" w:cs="Times New Roman"/>
          <w:b/>
        </w:rPr>
        <w:t xml:space="preserve">说明：</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（1）响应报价应包括完成本采购项目全部内容的一切费用，除非合同条款中另有规定，响应单位所报价格在合同实施期间不因市场变化因素而变动。</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w:t>
      </w:r>
      <w:r>
        <w:rPr>
          <w:rFonts w:ascii="Calibri" w:hAnsi="Calibri" w:eastAsia="宋体" w:cs="Times New Roman"/>
        </w:rPr>
        <w:t xml:space="preserve">磋商供应商应对采购文件内所要采购的全部内容进行报价，只投其中部分内容者，其响应文件将被拒绝。</w:t>
      </w:r>
      <w:r>
        <w:rPr>
          <w:rFonts w:hint="eastAsia" w:ascii="Calibri" w:hAnsi="Calibri" w:eastAsia="宋体" w:cs="Times New Roman"/>
        </w:rPr>
        <w:t xml:space="preserve">但如果采购文件要求分标段响应的，则供应商可以有选择地只投其中一个或几个标段，也可以投全部标段，但各标段应分别填写报价。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一项采购内容只允许一个报价，任何有选择性响应报价的，其响应无效。</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（4）任意一次报价（包括首次报价、多轮报价）超过磋商文件中规定的预算金额或者最高限价的，包括报的各标的物的单价超过预算单价的（针对采购文件标明预算单价的项目），</w:t>
      </w:r>
      <w:r>
        <w:rPr>
          <w:rFonts w:ascii="Calibri" w:hAnsi="Calibri" w:eastAsia="宋体" w:cs="Times New Roman"/>
        </w:rPr>
        <w:t xml:space="preserve">其响应文件按无效文件处理。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（5）报价的大写金额和小写金额不一致的，以大写金额为准。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（6）单价金额小数点或者百分比有明显错位的，以该次报价总价为准。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（7）总价金额与按单价汇总金额不一致的，以单价金额计算结果为准。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（8）响应文件报价中的单价和总价全部采用人民币表示，除非另有规定。</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（9）最后报价：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本项目采用</w:t>
      </w:r>
      <w:r>
        <w:rPr>
          <w:rFonts w:hint="eastAsia" w:ascii="Calibri" w:hAnsi="Calibri" w:eastAsia="宋体" w:cs="Times New Roman"/>
          <w:b/>
          <w:bCs/>
        </w:rPr>
        <w:t xml:space="preserve">线上二次报价</w:t>
      </w:r>
      <w:r>
        <w:rPr>
          <w:rFonts w:hint="eastAsia" w:ascii="Calibri" w:hAnsi="Calibri" w:eastAsia="宋体" w:cs="Times New Roman"/>
        </w:rPr>
        <w:t xml:space="preserve">：</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登录苏采云系统，评审组长发起最后报价，开标大厅会显示</w:t>
      </w:r>
      <w:r>
        <w:rPr>
          <w:rFonts w:ascii="Calibri" w:hAnsi="Calibri" w:eastAsia="宋体" w:cs="Times New Roman"/>
        </w:rPr>
        <w:t xml:space="preserve">“</w:t>
      </w:r>
      <w:r>
        <w:rPr>
          <w:rFonts w:hint="eastAsia" w:ascii="Calibri" w:hAnsi="Calibri" w:eastAsia="宋体" w:cs="Times New Roman"/>
        </w:rPr>
        <w:t xml:space="preserve">立即报价</w:t>
      </w:r>
      <w:r>
        <w:rPr>
          <w:rFonts w:ascii="Calibri" w:hAnsi="Calibri" w:eastAsia="宋体" w:cs="Times New Roman"/>
        </w:rPr>
        <w:t xml:space="preserve">”</w:t>
      </w:r>
      <w:r>
        <w:rPr>
          <w:rFonts w:hint="eastAsia" w:ascii="Calibri" w:hAnsi="Calibri" w:eastAsia="宋体" w:cs="Times New Roman"/>
        </w:rPr>
        <w:t xml:space="preserve">界面，点击【确认报价】提交流程至签章环节，供应商点击签章按钮，签章完成后可进行提交。</w:t>
      </w:r>
      <w:r>
        <w:rPr>
          <w:rFonts w:ascii="Calibri" w:hAnsi="Calibri" w:eastAsia="宋体" w:cs="Times New Roma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进入项目评审流程后，建议各供应商法定代表人或授权委托人始终保持通讯顺畅，时刻关注不见面开标大厅，不离开不见面开标大厅。</w:t>
      </w:r>
      <w:r/>
    </w:p>
    <w:p>
      <w:pPr>
        <w:ind w:firstLine="422"/>
        <w:spacing w:line="360" w:lineRule="auto"/>
        <w:widowControl/>
        <w:tabs>
          <w:tab w:val="left" w:pos="540" w:leader="none"/>
        </w:tabs>
        <w:rPr>
          <w:rFonts w:ascii="Calibri" w:hAnsi="Calibri" w:eastAsia="宋体" w:cs="Times New Roman"/>
          <w:b/>
          <w:bCs/>
        </w:rPr>
      </w:pPr>
      <w:r>
        <w:rPr>
          <w:rFonts w:hint="eastAsia" w:ascii="Calibri" w:hAnsi="Calibri" w:eastAsia="宋体" w:cs="Times New Roman"/>
          <w:b/>
        </w:rPr>
        <w:t xml:space="preserve">3</w:t>
      </w:r>
      <w:r>
        <w:rPr>
          <w:rFonts w:ascii="Calibri" w:hAnsi="Calibri" w:eastAsia="宋体" w:cs="Times New Roman"/>
          <w:b/>
        </w:rPr>
        <w:t xml:space="preserve">、成交服务费：</w:t>
      </w:r>
      <w:r>
        <w:rPr>
          <w:rFonts w:ascii="Calibri" w:hAnsi="Calibri" w:eastAsia="宋体" w:cs="Times New Roman"/>
          <w:sz w:val="20"/>
        </w:rPr>
      </w:r>
      <w:r/>
    </w:p>
    <w:p>
      <w:pPr>
        <w:ind w:firstLine="422"/>
        <w:spacing w:line="360" w:lineRule="auto"/>
        <w:widowControl/>
        <w:tabs>
          <w:tab w:val="left" w:pos="540" w:leader="none"/>
        </w:tabs>
        <w:rPr>
          <w:rFonts w:ascii="Calibri" w:hAnsi="Calibri" w:eastAsia="宋体" w:cs="Times New Roman"/>
          <w:sz w:val="20"/>
          <w:szCs w:val="20"/>
        </w:rPr>
      </w:pPr>
      <w:r>
        <w:rPr>
          <w:rFonts w:ascii="Calibri" w:hAnsi="Calibri" w:eastAsia="宋体" w:cs="Times New Roman"/>
          <w:b/>
        </w:rPr>
      </w:r>
      <w:r>
        <w:rPr>
          <w:rFonts w:ascii="Calibri" w:hAnsi="Calibri" w:eastAsia="宋体" w:cs="Times New Roman"/>
        </w:rPr>
        <w:t xml:space="preserve">由采购人向采购代理机构支付。</w:t>
      </w:r>
      <w:r/>
    </w:p>
    <w:p>
      <w:pPr>
        <w:ind w:firstLine="420"/>
        <w:spacing w:line="360" w:lineRule="auto"/>
        <w:widowControl/>
        <w:tabs>
          <w:tab w:val="left" w:pos="540" w:leader="none"/>
        </w:tabs>
        <w:rPr>
          <w:rFonts w:hint="default" w:ascii="宋体" w:hAnsi="宋体" w:eastAsia="宋体" w:cs="仿宋_GB2312"/>
          <w:color w:val="000000"/>
          <w:szCs w:val="21"/>
          <w:lang w:val="en-US" w:eastAsia="zh-CN"/>
        </w:rPr>
      </w:pPr>
      <w:r>
        <w:rPr>
          <w:rFonts w:ascii="Calibri" w:hAnsi="Calibri" w:eastAsia="宋体" w:cs="Times New Roman"/>
        </w:rPr>
        <w:t xml:space="preserve">收费标准：</w:t>
      </w:r>
      <w:r>
        <w:rPr>
          <w:rFonts w:hint="eastAsia" w:ascii="宋体" w:hAnsi="宋体" w:eastAsia="宋体" w:cs="仿宋_GB2312"/>
          <w:color w:val="000000"/>
          <w:szCs w:val="21"/>
        </w:rPr>
        <w:t xml:space="preserve">预算金额100万元以下部分，费率为该部分预算金额的1.5%；</w:t>
      </w:r>
      <w:r>
        <w:rPr>
          <w:rFonts w:hint="eastAsia" w:ascii="宋体" w:hAnsi="宋体" w:cs="仿宋_GB2312"/>
          <w:color w:val="000000"/>
          <w:szCs w:val="21"/>
          <w:lang w:val="en-US" w:eastAsia="zh-CN"/>
        </w:rPr>
        <w:t xml:space="preserve">不足3500元的按3500元收取</w:t>
      </w:r>
      <w:r>
        <w:rPr>
          <w:rFonts w:hint="eastAsia" w:ascii="宋体" w:hAnsi="宋体" w:eastAsia="宋体" w:cs="仿宋_GB2312"/>
          <w:color w:val="000000"/>
          <w:szCs w:val="21"/>
        </w:rPr>
        <w:t xml:space="preserve">。</w:t>
      </w:r>
      <w:r>
        <w:rPr>
          <w:rFonts w:hint="eastAsia" w:ascii="宋体" w:hAnsi="宋体" w:cs="仿宋_GB2312"/>
          <w:color w:val="000000"/>
          <w:szCs w:val="21"/>
          <w:lang w:val="en-US" w:eastAsia="zh-CN"/>
        </w:rPr>
      </w:r>
      <w:r/>
    </w:p>
    <w:p>
      <w:pPr>
        <w:ind w:firstLine="422"/>
        <w:spacing w:line="360" w:lineRule="auto"/>
        <w:widowControl/>
        <w:tabs>
          <w:tab w:val="left" w:pos="540" w:leader="none"/>
        </w:tabs>
        <w:rPr>
          <w:rFonts w:hint="eastAsia" w:ascii="宋体" w:hAnsi="宋体" w:eastAsia="宋体" w:cs="仿宋_GB2312"/>
          <w:color w:val="000000"/>
          <w:sz w:val="21"/>
          <w:szCs w:val="21"/>
          <w:lang w:val="en-US" w:eastAsia="zh-CN" w:bidi="ar-SA"/>
        </w:rPr>
      </w:pPr>
      <w:r>
        <w:rPr>
          <w:rFonts w:hint="eastAsia" w:ascii="宋体" w:hAnsi="宋体" w:eastAsia="宋体" w:cs="仿宋_GB2312"/>
          <w:color w:val="000000"/>
          <w:sz w:val="21"/>
          <w:szCs w:val="21"/>
          <w:lang w:val="en-US" w:eastAsia="zh-CN" w:bidi="ar-SA"/>
        </w:rPr>
        <w:t xml:space="preserve">账户名：苏州景明春和工程咨询有限公司</w:t>
      </w:r>
      <w:r/>
    </w:p>
    <w:p>
      <w:pPr>
        <w:ind w:firstLine="422"/>
        <w:spacing w:line="360" w:lineRule="auto"/>
        <w:widowControl/>
        <w:tabs>
          <w:tab w:val="left" w:pos="540" w:leader="none"/>
        </w:tabs>
        <w:rPr>
          <w:rFonts w:hint="eastAsia" w:ascii="宋体" w:hAnsi="宋体" w:eastAsia="宋体" w:cs="仿宋_GB2312"/>
          <w:color w:val="000000"/>
          <w:sz w:val="21"/>
          <w:szCs w:val="21"/>
          <w:lang w:val="en-US" w:eastAsia="zh-CN" w:bidi="ar-SA"/>
        </w:rPr>
      </w:pPr>
      <w:r>
        <w:rPr>
          <w:rFonts w:hint="eastAsia" w:ascii="宋体" w:hAnsi="宋体" w:eastAsia="宋体" w:cs="仿宋_GB2312"/>
          <w:color w:val="000000"/>
          <w:sz w:val="21"/>
          <w:szCs w:val="21"/>
          <w:lang w:val="en-US" w:eastAsia="zh-CN" w:bidi="ar-SA"/>
        </w:rPr>
        <w:t xml:space="preserve">账  号：12453000000385619</w:t>
      </w:r>
      <w:r/>
    </w:p>
    <w:p>
      <w:pPr>
        <w:ind w:firstLine="422"/>
        <w:spacing w:line="360" w:lineRule="auto"/>
        <w:widowControl/>
        <w:tabs>
          <w:tab w:val="left" w:pos="540" w:leader="none"/>
        </w:tabs>
        <w:rPr>
          <w:rFonts w:hint="eastAsia" w:ascii="宋体" w:hAnsi="宋体" w:eastAsia="宋体" w:cs="仿宋_GB2312"/>
          <w:color w:val="000000"/>
          <w:sz w:val="21"/>
          <w:szCs w:val="21"/>
          <w:lang w:val="en-US" w:eastAsia="zh-CN" w:bidi="ar-SA"/>
        </w:rPr>
      </w:pPr>
      <w:r>
        <w:rPr>
          <w:rFonts w:hint="eastAsia" w:ascii="宋体" w:hAnsi="宋体" w:eastAsia="宋体" w:cs="仿宋_GB2312"/>
          <w:color w:val="000000"/>
          <w:sz w:val="21"/>
          <w:szCs w:val="21"/>
          <w:lang w:val="en-US" w:eastAsia="zh-CN" w:bidi="ar-SA"/>
        </w:rPr>
        <w:t xml:space="preserve">开户行：华夏银行股份有限公司苏州石路支行</w:t>
      </w:r>
      <w:r/>
    </w:p>
    <w:p>
      <w:pPr>
        <w:ind w:firstLine="422"/>
        <w:spacing w:line="360" w:lineRule="auto"/>
        <w:widowControl/>
        <w:tabs>
          <w:tab w:val="left" w:pos="540" w:leader="none"/>
        </w:tabs>
        <w:rPr>
          <w:rFonts w:ascii="Calibri" w:hAnsi="Calibri" w:eastAsia="宋体" w:cs="Times New Roman"/>
          <w:b/>
          <w:sz w:val="20"/>
        </w:rPr>
      </w:pPr>
      <w:r>
        <w:rPr>
          <w:rFonts w:hint="eastAsia" w:ascii="Calibri" w:hAnsi="Calibri" w:eastAsia="宋体" w:cs="Times New Roman"/>
          <w:b/>
        </w:rPr>
        <w:t xml:space="preserve">4</w:t>
      </w:r>
      <w:r>
        <w:rPr>
          <w:rFonts w:ascii="Calibri" w:hAnsi="Calibri" w:eastAsia="宋体" w:cs="Times New Roman"/>
          <w:b/>
        </w:rPr>
        <w:t xml:space="preserve">、磋商说明：</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w:t>
      </w:r>
      <w:r>
        <w:rPr>
          <w:rFonts w:hint="eastAsia" w:ascii="Calibri" w:hAnsi="Calibri" w:eastAsia="宋体" w:cs="Times New Roman"/>
        </w:rPr>
        <w:t xml:space="preserve">1</w:t>
      </w:r>
      <w:r>
        <w:rPr>
          <w:rFonts w:ascii="Calibri" w:hAnsi="Calibri" w:eastAsia="宋体" w:cs="Times New Roman"/>
        </w:rPr>
        <w:t xml:space="preserve">）不符合供应商资格要求的磋商响应文件将被拒绝；</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w:t>
      </w:r>
      <w:r>
        <w:rPr>
          <w:rFonts w:hint="eastAsia" w:ascii="Calibri" w:hAnsi="Calibri" w:eastAsia="宋体" w:cs="Times New Roman"/>
        </w:rPr>
        <w:t xml:space="preserve">2</w:t>
      </w:r>
      <w:r>
        <w:rPr>
          <w:rFonts w:ascii="Calibri" w:hAnsi="Calibri" w:eastAsia="宋体" w:cs="Times New Roman"/>
        </w:rPr>
        <w:t xml:space="preserve">）参加磋商的供应商必须提供供应商代表的身份证明原件和法定代表人（负责人）授权委托书原件（法定代表人为磋商代表的可不提供）；</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（3）不同投标（响应）人存在投标(响应)文件制作机器码一致的，视为无效响应；</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w:t>
      </w:r>
      <w:r>
        <w:rPr>
          <w:rFonts w:hint="eastAsia" w:ascii="Calibri" w:hAnsi="Calibri" w:eastAsia="宋体" w:cs="Times New Roman"/>
        </w:rPr>
        <w:t xml:space="preserve">4）</w:t>
      </w:r>
      <w:r>
        <w:rPr>
          <w:rFonts w:ascii="Calibri" w:hAnsi="Calibri" w:eastAsia="宋体" w:cs="Times New Roman"/>
        </w:rPr>
        <w:t xml:space="preserve">供应商报价超过采购预算</w:t>
      </w:r>
      <w:r>
        <w:rPr>
          <w:rFonts w:hint="eastAsia" w:ascii="Calibri" w:hAnsi="Calibri" w:eastAsia="宋体" w:cs="Times New Roman"/>
        </w:rPr>
        <w:t xml:space="preserve">或者最高（低）限价</w:t>
      </w:r>
      <w:r>
        <w:rPr>
          <w:rFonts w:ascii="Calibri" w:hAnsi="Calibri" w:eastAsia="宋体" w:cs="Times New Roman"/>
        </w:rPr>
        <w:t xml:space="preserve">的，为无效报价，不参与评审</w:t>
      </w:r>
      <w:r>
        <w:rPr>
          <w:rFonts w:hint="eastAsia" w:ascii="Calibri" w:hAnsi="Calibri" w:eastAsia="宋体" w:cs="Times New Roman"/>
        </w:rPr>
        <w:t xml:space="preserve">，也不得标。</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（5）每个标段实质性响应磋商文件不满三家、或进入二次报价的不满三家、或二次报价在采购预算内（或最高/低限价内）不满三家的，本标段磋商采购失败。</w:t>
      </w:r>
      <w:r/>
    </w:p>
    <w:p>
      <w:pPr>
        <w:ind w:firstLine="422"/>
        <w:spacing w:line="360" w:lineRule="auto"/>
        <w:widowControl/>
        <w:tabs>
          <w:tab w:val="left" w:pos="540" w:leader="none"/>
        </w:tabs>
        <w:rPr>
          <w:rFonts w:ascii="Calibri" w:hAnsi="Calibri" w:eastAsia="宋体" w:cs="Times New Roman"/>
          <w:b/>
          <w:sz w:val="20"/>
        </w:rPr>
      </w:pPr>
      <w:r>
        <w:rPr>
          <w:rFonts w:hint="eastAsia" w:cs="Times New Roman"/>
          <w:b/>
          <w:lang w:val="en-US" w:eastAsia="zh-CN"/>
        </w:rPr>
        <w:t xml:space="preserve">5</w:t>
      </w:r>
      <w:r>
        <w:rPr>
          <w:rFonts w:ascii="Calibri" w:hAnsi="Calibri" w:eastAsia="宋体" w:cs="Times New Roman"/>
          <w:b/>
        </w:rPr>
        <w:t xml:space="preserve">、项目的终止</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出现下列情形之一的，将终止采购活动：</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w:t>
      </w:r>
      <w:r>
        <w:rPr>
          <w:rFonts w:hint="eastAsia" w:ascii="Calibri" w:hAnsi="Calibri" w:eastAsia="宋体" w:cs="Times New Roman"/>
        </w:rPr>
        <w:t xml:space="preserve">1</w:t>
      </w:r>
      <w:r>
        <w:rPr>
          <w:rFonts w:ascii="Calibri" w:hAnsi="Calibri" w:eastAsia="宋体" w:cs="Times New Roman"/>
        </w:rPr>
        <w:t xml:space="preserve">）因情况变化，不再符合规定的竞争性磋商采购方式适用情形的；</w:t>
      </w:r>
      <w:r/>
    </w:p>
    <w:p>
      <w:pPr>
        <w:ind w:firstLine="420"/>
        <w:spacing w:line="360" w:lineRule="auto"/>
        <w:widowControl/>
        <w:tabs>
          <w:tab w:val="left" w:pos="540" w:leader="none"/>
        </w:tabs>
        <w:rPr>
          <w:rFonts w:ascii="Calibri" w:hAnsi="Calibri" w:eastAsia="宋体" w:cs="Times New Roman"/>
          <w:sz w:val="20"/>
        </w:rPr>
      </w:pPr>
      <w:r>
        <w:rPr>
          <w:rFonts w:ascii="Calibri" w:hAnsi="Calibri" w:eastAsia="宋体" w:cs="Times New Roman"/>
        </w:rPr>
        <w:t xml:space="preserve">（</w:t>
      </w:r>
      <w:r>
        <w:rPr>
          <w:rFonts w:hint="eastAsia" w:ascii="Calibri" w:hAnsi="Calibri" w:eastAsia="宋体" w:cs="Times New Roman"/>
        </w:rPr>
        <w:t xml:space="preserve">2</w:t>
      </w:r>
      <w:r>
        <w:rPr>
          <w:rFonts w:ascii="Calibri" w:hAnsi="Calibri" w:eastAsia="宋体" w:cs="Times New Roman"/>
        </w:rPr>
        <w:t xml:space="preserve">）出现影响采购公正的违法、违规行为的；</w:t>
      </w:r>
      <w:r/>
    </w:p>
    <w:p>
      <w:pPr>
        <w:ind w:firstLine="420"/>
        <w:spacing w:line="360" w:lineRule="auto"/>
        <w:widowControl/>
        <w:tabs>
          <w:tab w:val="left" w:pos="540" w:leader="none"/>
        </w:tabs>
        <w:rPr>
          <w:rFonts w:ascii="Calibri" w:hAnsi="Calibri" w:eastAsia="宋体" w:cs="Times New Roman"/>
        </w:rPr>
      </w:pPr>
      <w:r>
        <w:rPr>
          <w:rFonts w:ascii="Calibri" w:hAnsi="Calibri" w:eastAsia="宋体" w:cs="Times New Roman"/>
        </w:rPr>
        <w:t xml:space="preserve">（</w:t>
      </w:r>
      <w:r>
        <w:rPr>
          <w:rFonts w:hint="eastAsia" w:ascii="Calibri" w:hAnsi="Calibri" w:eastAsia="宋体" w:cs="Times New Roman"/>
        </w:rPr>
        <w:t xml:space="preserve">3</w:t>
      </w:r>
      <w:r>
        <w:rPr>
          <w:rFonts w:ascii="Calibri" w:hAnsi="Calibri" w:eastAsia="宋体" w:cs="Times New Roman"/>
        </w:rPr>
        <w:t xml:space="preserve">）在采购过程中符合竞争要求的供应商或者报价未超过采购预算</w:t>
      </w:r>
      <w:r>
        <w:rPr>
          <w:rFonts w:hint="eastAsia" w:ascii="Calibri" w:hAnsi="Calibri" w:eastAsia="宋体" w:cs="Times New Roman"/>
        </w:rPr>
        <w:t xml:space="preserve">（或最高/低限价）</w:t>
      </w:r>
      <w:r>
        <w:rPr>
          <w:rFonts w:ascii="Calibri" w:hAnsi="Calibri" w:eastAsia="宋体" w:cs="Times New Roman"/>
        </w:rPr>
        <w:t xml:space="preserve">的供应商不足三家的。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在采购活动中因重大变故，采购任务取消的。</w:t>
      </w:r>
      <w:r/>
    </w:p>
    <w:p>
      <w:pPr>
        <w:ind w:firstLine="422"/>
        <w:spacing w:line="360" w:lineRule="auto"/>
        <w:widowControl/>
        <w:tabs>
          <w:tab w:val="left" w:pos="540" w:leader="none"/>
        </w:tabs>
        <w:rPr>
          <w:rFonts w:ascii="Calibri" w:hAnsi="Calibri" w:eastAsia="宋体" w:cs="Times New Roman"/>
          <w:b/>
        </w:rPr>
      </w:pPr>
      <w:r>
        <w:rPr>
          <w:rFonts w:hint="eastAsia" w:cs="Times New Roman"/>
          <w:b/>
          <w:lang w:val="en-US" w:eastAsia="zh-CN"/>
        </w:rPr>
        <w:t xml:space="preserve">6</w:t>
      </w:r>
      <w:r>
        <w:rPr>
          <w:rFonts w:hint="eastAsia" w:ascii="Calibri" w:hAnsi="Calibri" w:eastAsia="宋体" w:cs="Times New Roman"/>
          <w:b/>
        </w:rPr>
        <w:t xml:space="preserve">、</w:t>
      </w:r>
      <w:r>
        <w:rPr>
          <w:rFonts w:ascii="Calibri" w:hAnsi="Calibri" w:eastAsia="宋体" w:cs="Times New Roman"/>
          <w:b/>
        </w:rPr>
        <w:t xml:space="preserve">出现以下情况响应文件按无效标处理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w:t>
      </w:r>
      <w:r>
        <w:rPr>
          <w:rFonts w:ascii="Calibri" w:hAnsi="Calibri" w:eastAsia="宋体" w:cs="Times New Roman"/>
        </w:rPr>
        <w:t xml:space="preserve">供应商在苏采云系统规定的时间内未成功解密电子响应文件的。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w:t>
      </w:r>
      <w:r>
        <w:rPr>
          <w:rFonts w:ascii="Calibri" w:hAnsi="Calibri" w:eastAsia="宋体" w:cs="Times New Roman"/>
        </w:rPr>
        <w:t xml:space="preserve">供应商未按照磋商文件要求上传电子响应文件的。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同一供应商</w:t>
      </w:r>
      <w:r>
        <w:rPr>
          <w:rFonts w:hint="eastAsia" w:ascii="Calibri" w:hAnsi="Calibri" w:eastAsia="宋体" w:cs="Times New Roman"/>
        </w:rPr>
        <w:t xml:space="preserve">针对同一标段</w:t>
      </w:r>
      <w:r>
        <w:rPr>
          <w:rFonts w:ascii="Calibri" w:hAnsi="Calibri" w:eastAsia="宋体" w:cs="Times New Roman"/>
        </w:rPr>
        <w:t xml:space="preserve">提交两个（含两个）以上不同的响应文件或者最后报价的。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供应商不具备磋商文件中规定资格要求的。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w:t>
      </w:r>
      <w:r>
        <w:rPr>
          <w:rFonts w:ascii="Calibri" w:hAnsi="Calibri" w:eastAsia="宋体" w:cs="Times New Roman"/>
        </w:rPr>
        <w:t xml:space="preserve">供应商的最后报价超过了采购预算</w:t>
      </w:r>
      <w:r>
        <w:rPr>
          <w:rFonts w:hint="eastAsia" w:ascii="Calibri" w:hAnsi="Calibri" w:eastAsia="宋体" w:cs="Times New Roman"/>
        </w:rPr>
        <w:t xml:space="preserve">或最高/低限价的</w:t>
      </w:r>
      <w:r>
        <w:rPr>
          <w:rFonts w:ascii="Calibri" w:hAnsi="Calibri" w:eastAsia="宋体" w:cs="Times New Roman"/>
        </w:rPr>
        <w:t xml:space="preserve">。</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（6）</w:t>
      </w:r>
      <w:r>
        <w:rPr>
          <w:rFonts w:ascii="Calibri" w:hAnsi="Calibri" w:eastAsia="宋体" w:cs="Times New Roman"/>
        </w:rPr>
        <w:t xml:space="preserve">不符合磋商文件中规定的实质性要求和条件的。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（7）</w:t>
      </w:r>
      <w:r>
        <w:rPr>
          <w:rFonts w:ascii="Calibri" w:hAnsi="Calibri" w:eastAsia="宋体" w:cs="Times New Roman"/>
        </w:rPr>
        <w:t xml:space="preserve">不同投标（响应）文件制作机器码信息一致，视为不同投标供应商使用同一台电脑编制投标（响应）文件，投标（响应）无效。</w:t>
      </w:r>
      <w:r/>
    </w:p>
    <w:p>
      <w:pPr>
        <w:ind w:firstLine="422"/>
        <w:spacing w:line="360" w:lineRule="auto"/>
        <w:widowControl/>
        <w:tabs>
          <w:tab w:val="left" w:pos="540" w:leader="none"/>
        </w:tabs>
        <w:rPr>
          <w:rFonts w:ascii="Calibri" w:hAnsi="Calibri" w:eastAsia="宋体" w:cs="Times New Roman"/>
          <w:b/>
        </w:rPr>
      </w:pPr>
      <w:r>
        <w:rPr>
          <w:rFonts w:hint="eastAsia" w:ascii="Calibri" w:hAnsi="Calibri" w:eastAsia="宋体" w:cs="Times New Roman"/>
          <w:b/>
        </w:rPr>
        <w:t xml:space="preserve">（8）</w:t>
      </w:r>
      <w:r>
        <w:rPr>
          <w:rFonts w:ascii="Calibri" w:hAnsi="Calibri" w:eastAsia="宋体" w:cs="Times New Roman"/>
          <w:b/>
        </w:rPr>
        <w:t xml:space="preserve">响应文件未按照磋商文件要求加盖CA电子公章的。</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（9）</w:t>
      </w:r>
      <w:r>
        <w:rPr>
          <w:rFonts w:ascii="Calibri" w:hAnsi="Calibri" w:eastAsia="宋体" w:cs="Times New Roman"/>
        </w:rPr>
        <w:t xml:space="preserve">响应文件含有采购人不能接受的附加条件的。</w:t>
      </w:r>
      <w:r/>
    </w:p>
    <w:p>
      <w:pPr>
        <w:ind w:firstLine="422"/>
        <w:spacing w:line="360" w:lineRule="auto"/>
        <w:widowControl/>
        <w:tabs>
          <w:tab w:val="left" w:pos="540" w:leader="none"/>
        </w:tabs>
        <w:rPr>
          <w:rFonts w:ascii="Calibri" w:hAnsi="Calibri" w:eastAsia="宋体" w:cs="Times New Roman"/>
          <w:b/>
        </w:rPr>
      </w:pPr>
      <w:r>
        <w:rPr>
          <w:rFonts w:hint="eastAsia" w:cs="Times New Roman"/>
          <w:b/>
          <w:lang w:val="en-US" w:eastAsia="zh-CN"/>
        </w:rPr>
        <w:t xml:space="preserve">7</w:t>
      </w:r>
      <w:r>
        <w:rPr>
          <w:rFonts w:ascii="Calibri" w:hAnsi="Calibri" w:eastAsia="宋体" w:cs="Times New Roman"/>
          <w:b/>
        </w:rPr>
        <w:t xml:space="preserve">、磋商程序：</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w:t>
      </w:r>
      <w:r>
        <w:rPr>
          <w:rFonts w:ascii="Calibri" w:hAnsi="Calibri" w:eastAsia="宋体" w:cs="Times New Roman"/>
        </w:rPr>
        <w:t xml:space="preserve">采购代理机构按本须知规定的时间、地点主持磋商采购活动。</w:t>
      </w:r>
      <w:r/>
    </w:p>
    <w:p>
      <w:pPr>
        <w:ind w:firstLine="420"/>
        <w:spacing w:line="360" w:lineRule="auto"/>
        <w:widowControl/>
        <w:tabs>
          <w:tab w:val="left" w:pos="540" w:leader="none"/>
        </w:tabs>
        <w:rPr>
          <w:rFonts w:ascii="宋体" w:hAnsi="宋体"/>
        </w:rPr>
      </w:pPr>
      <w:r>
        <w:rPr>
          <w:rFonts w:hint="eastAsia" w:ascii="Calibri" w:hAnsi="Calibri" w:eastAsia="宋体" w:cs="Times New Roman"/>
        </w:rPr>
        <w:t xml:space="preserve">（2）</w:t>
      </w:r>
      <w:r>
        <w:rPr>
          <w:rFonts w:ascii="Calibri" w:hAnsi="Calibri" w:eastAsia="宋体" w:cs="Times New Roman"/>
        </w:rPr>
        <w:t xml:space="preserve">供应商通过“苏采云”系统在线参与本项目磋商活动。供应商应当按照《苏采云系统供应商操作手册》规定在 “苏采云”系统规定的时间内对响应文件进行解密</w:t>
      </w:r>
      <w:r>
        <w:rPr>
          <w:rFonts w:hint="eastAsia" w:ascii="宋体" w:hAnsi="宋体"/>
        </w:rPr>
        <w:t xml:space="preserve">，否则视为放弃参与磋商活动。</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w:t>
      </w:r>
      <w:r>
        <w:rPr>
          <w:rFonts w:ascii="Calibri" w:hAnsi="Calibri" w:eastAsia="宋体" w:cs="Times New Roman"/>
        </w:rPr>
        <w:t xml:space="preserve">由磋商小组审查供应商解密的响应文件。</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（4）</w:t>
      </w:r>
      <w:r>
        <w:rPr>
          <w:rFonts w:ascii="Calibri" w:hAnsi="Calibri" w:eastAsia="宋体" w:cs="Times New Roma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本项目供应商的澄清、说明或者补正采用线上澄清</w:t>
      </w:r>
      <w:r>
        <w:rPr>
          <w:rFonts w:ascii="Calibri" w:hAnsi="Calibri" w:eastAsia="宋体" w:cs="Times New Roman"/>
        </w:rPr>
        <w:t xml:space="preserve">:</w:t>
      </w:r>
      <w:r>
        <w:rPr>
          <w:rFonts w:hint="eastAsia" w:ascii="Calibri" w:hAnsi="Calibri" w:eastAsia="宋体" w:cs="Times New Roman"/>
        </w:rPr>
        <w:t xml:space="preserve">磋商小组将通过</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系统向供应商发布</w:t>
      </w:r>
      <w:r>
        <w:rPr>
          <w:rFonts w:ascii="Calibri" w:hAnsi="Calibri" w:eastAsia="宋体" w:cs="Times New Roman"/>
        </w:rPr>
        <w:t xml:space="preserve">“</w:t>
      </w:r>
      <w:r>
        <w:rPr>
          <w:rFonts w:hint="eastAsia" w:ascii="Calibri" w:hAnsi="Calibri" w:eastAsia="宋体" w:cs="Times New Roman"/>
        </w:rPr>
        <w:t xml:space="preserve">澄清要求函</w:t>
      </w:r>
      <w:r>
        <w:rPr>
          <w:rFonts w:ascii="Calibri" w:hAnsi="Calibri" w:eastAsia="宋体" w:cs="Times New Roman"/>
        </w:rPr>
        <w:t xml:space="preserve">”</w:t>
      </w:r>
      <w:r>
        <w:rPr>
          <w:rFonts w:hint="eastAsia" w:ascii="Calibri" w:hAnsi="Calibri" w:eastAsia="宋体" w:cs="Times New Roman"/>
        </w:rPr>
        <w:t xml:space="preserve">，接到</w:t>
      </w:r>
      <w:r>
        <w:rPr>
          <w:rFonts w:ascii="Calibri" w:hAnsi="Calibri" w:eastAsia="宋体" w:cs="Times New Roman"/>
        </w:rPr>
        <w:t xml:space="preserve">“</w:t>
      </w:r>
      <w:r>
        <w:rPr>
          <w:rFonts w:hint="eastAsia" w:ascii="Calibri" w:hAnsi="Calibri" w:eastAsia="宋体" w:cs="Times New Roman"/>
        </w:rPr>
        <w:t xml:space="preserve">澄清要求函</w:t>
      </w:r>
      <w:r>
        <w:rPr>
          <w:rFonts w:ascii="Calibri" w:hAnsi="Calibri" w:eastAsia="宋体" w:cs="Times New Roman"/>
        </w:rPr>
        <w:t xml:space="preserve">”</w:t>
      </w:r>
      <w:r>
        <w:rPr>
          <w:rFonts w:hint="eastAsia" w:ascii="Calibri" w:hAnsi="Calibri" w:eastAsia="宋体" w:cs="Times New Roman"/>
        </w:rPr>
        <w:t xml:space="preserve">的供应商应当按要求在规定时间内通过</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系统提交</w:t>
      </w:r>
      <w:r>
        <w:rPr>
          <w:rFonts w:ascii="Calibri" w:hAnsi="Calibri" w:eastAsia="宋体" w:cs="Times New Roman"/>
        </w:rPr>
        <w:t xml:space="preserve">“</w:t>
      </w:r>
      <w:r>
        <w:rPr>
          <w:rFonts w:hint="eastAsia" w:ascii="Calibri" w:hAnsi="Calibri" w:eastAsia="宋体" w:cs="Times New Roman"/>
        </w:rPr>
        <w:t xml:space="preserve">澄清响应函</w:t>
      </w:r>
      <w:r>
        <w:rPr>
          <w:rFonts w:ascii="Calibri" w:hAnsi="Calibri" w:eastAsia="宋体" w:cs="Times New Roman"/>
        </w:rPr>
        <w:t xml:space="preserve">”</w:t>
      </w:r>
      <w:r>
        <w:rPr>
          <w:rFonts w:hint="eastAsia" w:ascii="Calibri" w:hAnsi="Calibri" w:eastAsia="宋体" w:cs="Times New Roman"/>
        </w:rPr>
        <w:t xml:space="preserve">并加盖</w:t>
      </w:r>
      <w:r>
        <w:rPr>
          <w:rFonts w:ascii="Calibri" w:hAnsi="Calibri" w:eastAsia="宋体" w:cs="Times New Roman"/>
        </w:rPr>
        <w:t xml:space="preserve">CA</w:t>
      </w:r>
      <w:r>
        <w:rPr>
          <w:rFonts w:hint="eastAsia" w:ascii="Calibri" w:hAnsi="Calibri" w:eastAsia="宋体" w:cs="Times New Roman"/>
        </w:rPr>
        <w:t xml:space="preserve">电子公章，澄清、说明和补充的内容作为响应文件的补充部分。</w:t>
      </w:r>
      <w:r>
        <w:rPr>
          <w:rFonts w:ascii="Calibri" w:hAnsi="Calibri" w:eastAsia="宋体" w:cs="Times New Roman"/>
        </w:rPr>
        <w:t xml:space="preserve">(</w:t>
      </w:r>
      <w:r>
        <w:rPr>
          <w:rFonts w:hint="eastAsia" w:ascii="Calibri" w:hAnsi="Calibri" w:eastAsia="宋体" w:cs="Times New Roma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（5）</w:t>
      </w:r>
      <w:r>
        <w:rPr>
          <w:rFonts w:ascii="Calibri" w:hAnsi="Calibri" w:eastAsia="宋体" w:cs="Times New Roman"/>
        </w:rPr>
        <w:t xml:space="preserve">对于通过资格审查和符合性审查的供应商，磋商小组所有成员集中与单一供应商分别进行磋商，并给予所有参加磋商的供应商平等的磋商机会。</w:t>
      </w:r>
      <w:r>
        <w:rPr>
          <w:rFonts w:hint="eastAsia" w:ascii="Calibri" w:hAnsi="Calibri" w:eastAsia="宋体" w:cs="Times New Roman"/>
        </w:rPr>
        <w:t xml:space="preserve">磋商小组通过</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系统向供应商发布</w:t>
      </w:r>
      <w:r>
        <w:rPr>
          <w:rFonts w:ascii="Calibri" w:hAnsi="Calibri" w:eastAsia="宋体" w:cs="Times New Roman"/>
        </w:rPr>
        <w:t xml:space="preserve">“</w:t>
      </w:r>
      <w:r>
        <w:rPr>
          <w:rFonts w:hint="eastAsia" w:ascii="Calibri" w:hAnsi="Calibri" w:eastAsia="宋体" w:cs="Times New Roman"/>
        </w:rPr>
        <w:t xml:space="preserve">磋商函</w:t>
      </w:r>
      <w:r>
        <w:rPr>
          <w:rFonts w:ascii="Calibri" w:hAnsi="Calibri" w:eastAsia="宋体" w:cs="Times New Roman"/>
        </w:rPr>
        <w:t xml:space="preserve">”</w:t>
      </w:r>
      <w:r>
        <w:rPr>
          <w:rFonts w:hint="eastAsia" w:ascii="Calibri" w:hAnsi="Calibri" w:eastAsia="宋体" w:cs="Times New Roman"/>
        </w:rPr>
        <w:t xml:space="preserve">，供应商应当按照要求在</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系统提交</w:t>
      </w:r>
      <w:r>
        <w:rPr>
          <w:rFonts w:ascii="Calibri" w:hAnsi="Calibri" w:eastAsia="宋体" w:cs="Times New Roman"/>
        </w:rPr>
        <w:t xml:space="preserve">“</w:t>
      </w:r>
      <w:r>
        <w:rPr>
          <w:rFonts w:hint="eastAsia" w:ascii="Calibri" w:hAnsi="Calibri" w:eastAsia="宋体" w:cs="Times New Roman"/>
        </w:rPr>
        <w:t xml:space="preserve">磋商响应函</w:t>
      </w:r>
      <w:r>
        <w:rPr>
          <w:rFonts w:ascii="Calibri" w:hAnsi="Calibri" w:eastAsia="宋体" w:cs="Times New Roman"/>
        </w:rPr>
        <w:t xml:space="preserve">”</w:t>
      </w:r>
      <w:r>
        <w:rPr>
          <w:rFonts w:hint="eastAsia" w:ascii="Calibri" w:hAnsi="Calibri" w:eastAsia="宋体" w:cs="Times New Roman"/>
        </w:rPr>
        <w:t xml:space="preserve">并加盖</w:t>
      </w:r>
      <w:r>
        <w:rPr>
          <w:rFonts w:ascii="Calibri" w:hAnsi="Calibri" w:eastAsia="宋体" w:cs="Times New Roman"/>
        </w:rPr>
        <w:t xml:space="preserve">CA</w:t>
      </w:r>
      <w:r>
        <w:rPr>
          <w:rFonts w:hint="eastAsia" w:ascii="Calibri" w:hAnsi="Calibri" w:eastAsia="宋体" w:cs="Times New Roman"/>
        </w:rPr>
        <w:t xml:space="preserve">电子公章。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（6）</w:t>
      </w:r>
      <w:r>
        <w:rPr>
          <w:rFonts w:ascii="Calibri" w:hAnsi="Calibri" w:eastAsia="宋体" w:cs="Times New Roma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（7）</w:t>
      </w:r>
      <w:r>
        <w:rPr>
          <w:rFonts w:ascii="Calibri" w:hAnsi="Calibri" w:eastAsia="宋体" w:cs="Times New Roman"/>
        </w:rPr>
        <w:t xml:space="preserve">供应商应当按照采购文件的变动情况和磋商小组的要求，各供应商应及时关注【评审】环节等待询标澄清进行回复。</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（8）</w:t>
      </w:r>
      <w:r>
        <w:rPr>
          <w:rFonts w:ascii="Calibri" w:hAnsi="Calibri" w:eastAsia="宋体" w:cs="Times New Roman"/>
        </w:rPr>
        <w:t xml:space="preserve">磋商结束后，</w:t>
      </w:r>
      <w:r>
        <w:rPr>
          <w:rFonts w:hint="eastAsia" w:ascii="Calibri" w:hAnsi="Calibri" w:eastAsia="宋体" w:cs="Times New Roman"/>
        </w:rPr>
        <w:t xml:space="preserve">磋商小组将在</w:t>
      </w:r>
      <w:r>
        <w:rPr>
          <w:rFonts w:ascii="Calibri" w:hAnsi="Calibri" w:eastAsia="宋体" w:cs="Times New Roman"/>
        </w:rPr>
        <w:t xml:space="preserve">“</w:t>
      </w:r>
      <w:r>
        <w:rPr>
          <w:rFonts w:hint="eastAsia" w:ascii="Calibri" w:hAnsi="Calibri" w:eastAsia="宋体" w:cs="Times New Roman"/>
        </w:rPr>
        <w:t xml:space="preserve">苏采云</w:t>
      </w:r>
      <w:r>
        <w:rPr>
          <w:rFonts w:ascii="Calibri" w:hAnsi="Calibri" w:eastAsia="宋体" w:cs="Times New Roman"/>
        </w:rPr>
        <w:t xml:space="preserve">”</w:t>
      </w:r>
      <w:r>
        <w:rPr>
          <w:rFonts w:hint="eastAsia" w:ascii="Calibri" w:hAnsi="Calibri" w:eastAsia="宋体" w:cs="Times New Roman"/>
        </w:rPr>
        <w:t xml:space="preserve">系统向所有实质性响应的供应商发布</w:t>
      </w:r>
      <w:r>
        <w:rPr>
          <w:rFonts w:ascii="Calibri" w:hAnsi="Calibri" w:eastAsia="宋体" w:cs="Times New Roman"/>
        </w:rPr>
        <w:t xml:space="preserve">“</w:t>
      </w:r>
      <w:r>
        <w:rPr>
          <w:rFonts w:hint="eastAsia" w:ascii="Calibri" w:hAnsi="Calibri" w:eastAsia="宋体" w:cs="Times New Roman"/>
        </w:rPr>
        <w:t xml:space="preserve">最后报价要求函</w:t>
      </w:r>
      <w:r>
        <w:rPr>
          <w:rFonts w:ascii="Calibri" w:hAnsi="Calibri" w:eastAsia="宋体" w:cs="Times New Roman"/>
        </w:rPr>
        <w:t xml:space="preserve">”</w:t>
      </w:r>
      <w:r>
        <w:rPr>
          <w:rFonts w:hint="eastAsia" w:ascii="Calibri" w:hAnsi="Calibri" w:eastAsia="宋体" w:cs="Times New Roman"/>
        </w:rPr>
        <w:t xml:space="preserve">及最后报价格式表，要求所有实质性响应的供应商在规定时间内提交最后报价。</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9）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（10）已提交响应文件的供应商，在提交最后报价之前，可以根据磋商情况退出磋商，并在“苏采云”系统中提交“退出磋商函”并加盖CA电子公章。</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（11）</w:t>
      </w:r>
      <w:r>
        <w:rPr>
          <w:rFonts w:ascii="Calibri" w:hAnsi="Calibri" w:eastAsia="宋体" w:cs="Times New Roma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（12）</w:t>
      </w:r>
      <w:r>
        <w:rPr>
          <w:rFonts w:ascii="Calibri" w:hAnsi="Calibri" w:eastAsia="宋体" w:cs="Times New Roman"/>
        </w:rPr>
        <w:t xml:space="preserve">磋商小组根据磋商成交原则确定成交供应商，并将结果通知所有参加磋商的供应商。</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（13）</w:t>
      </w:r>
      <w:r>
        <w:rPr>
          <w:rFonts w:ascii="Calibri" w:hAnsi="Calibri" w:eastAsia="宋体" w:cs="Times New Roman"/>
        </w:rPr>
        <w:t xml:space="preserve">如磋商过程中出现本采购文件未尽事宜，由磋商小组根据政府采购有关法律、法规讨论决定。</w:t>
      </w:r>
      <w:r/>
    </w:p>
    <w:p>
      <w:pPr>
        <w:ind w:firstLine="422"/>
        <w:spacing w:line="360" w:lineRule="auto"/>
        <w:widowControl/>
        <w:tabs>
          <w:tab w:val="left" w:pos="540" w:leader="none"/>
        </w:tabs>
        <w:rPr>
          <w:rFonts w:ascii="Calibri" w:hAnsi="Calibri" w:eastAsia="宋体" w:cs="Times New Roman"/>
          <w:b/>
        </w:rPr>
      </w:pPr>
      <w:r>
        <w:rPr>
          <w:rFonts w:hint="eastAsia" w:cs="Times New Roman"/>
          <w:b/>
          <w:lang w:val="en-US" w:eastAsia="zh-CN"/>
        </w:rPr>
        <w:t xml:space="preserve">8</w:t>
      </w:r>
      <w:r>
        <w:rPr>
          <w:rFonts w:hint="eastAsia" w:ascii="Calibri" w:hAnsi="Calibri" w:eastAsia="宋体" w:cs="Times New Roman"/>
          <w:b/>
        </w:rPr>
        <w:t xml:space="preserve">、质疑：</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宋体" w:hAnsi="宋体" w:eastAsia="宋体" w:cs="Times New Roman"/>
          <w:bCs/>
          <w:szCs w:val="21"/>
        </w:rPr>
        <w:t xml:space="preserve">（1）</w:t>
      </w:r>
      <w:r>
        <w:rPr>
          <w:rFonts w:ascii="宋体" w:hAnsi="宋体" w:eastAsia="宋体" w:cs="Times New Roman"/>
          <w:bCs/>
          <w:szCs w:val="21"/>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w:t>
      </w:r>
      <w:r>
        <w:rPr>
          <w:rFonts w:ascii="宋体" w:hAnsi="宋体" w:eastAsia="宋体" w:cs="Times New Roman"/>
          <w:szCs w:val="21"/>
        </w:rPr>
        <w:t xml:space="preserve">凡是对</w:t>
      </w:r>
      <w:r>
        <w:rPr>
          <w:rFonts w:hint="eastAsia" w:ascii="宋体" w:hAnsi="宋体" w:eastAsia="宋体" w:cs="Times New Roman"/>
          <w:szCs w:val="21"/>
        </w:rPr>
        <w:t xml:space="preserve">磋商</w:t>
      </w:r>
      <w:r>
        <w:rPr>
          <w:rFonts w:ascii="宋体" w:hAnsi="宋体" w:eastAsia="宋体" w:cs="Times New Roman"/>
          <w:szCs w:val="21"/>
        </w:rPr>
        <w:t xml:space="preserve">文件提出质疑的供应商，请将投标</w:t>
      </w:r>
      <w:r>
        <w:rPr>
          <w:rFonts w:hint="eastAsia" w:ascii="宋体" w:hAnsi="宋体" w:eastAsia="宋体" w:cs="Times New Roman"/>
          <w:szCs w:val="21"/>
        </w:rPr>
        <w:t xml:space="preserve">供应商</w:t>
      </w:r>
      <w:r>
        <w:rPr>
          <w:rFonts w:ascii="宋体" w:hAnsi="宋体" w:eastAsia="宋体" w:cs="Times New Roman"/>
          <w:szCs w:val="21"/>
        </w:rPr>
        <w:t xml:space="preserve">确认函与质疑函一同递交</w:t>
      </w:r>
      <w:r>
        <w:rPr>
          <w:rFonts w:hint="eastAsia" w:ascii="宋体" w:hAnsi="宋体" w:eastAsia="宋体" w:cs="Times New Roman"/>
          <w:bCs/>
          <w:szCs w:val="21"/>
        </w:rPr>
        <w:t xml:space="preserve">。</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spacing w:line="360" w:lineRule="auto"/>
        <w:widowControl/>
        <w:tabs>
          <w:tab w:val="left" w:pos="540" w:leader="none"/>
        </w:tabs>
        <w:rPr>
          <w:rFonts w:ascii="Calibri" w:hAnsi="Calibri" w:eastAsia="宋体" w:cs="Times New Roman"/>
        </w:rPr>
      </w:pPr>
      <w:r>
        <w:rPr>
          <w:rFonts w:hint="eastAsia" w:ascii="Calibri" w:hAnsi="Calibri" w:eastAsia="宋体" w:cs="Times New Roman"/>
        </w:rPr>
        <w:t xml:space="preserve">（3）供应商应当在法定质疑期内一次性提出针对同一采购程序环节的质疑。</w:t>
      </w:r>
      <w:r>
        <w:rPr>
          <w:rFonts w:hint="eastAsia" w:ascii="宋体" w:hAnsi="宋体"/>
          <w:bCs/>
          <w:szCs w:val="21"/>
        </w:rPr>
        <w:t xml:space="preserve">供应商如在法定期限内对同一采购程序环节提出多次质疑的，代理将只对供应商第一次质疑作出答复。</w:t>
      </w:r>
      <w:r>
        <w:rPr>
          <w:rFonts w:ascii="宋体" w:hAnsi="宋体"/>
          <w:bCs/>
          <w:szCs w:val="21"/>
        </w:rPr>
        <w:t xml:space="preserve">迟于相关规定时间提交的</w:t>
      </w:r>
      <w:r>
        <w:rPr>
          <w:rFonts w:hint="eastAsia" w:ascii="宋体" w:hAnsi="宋体"/>
          <w:bCs/>
          <w:szCs w:val="21"/>
        </w:rPr>
        <w:t xml:space="preserve">质疑</w:t>
      </w:r>
      <w:r>
        <w:rPr>
          <w:rFonts w:ascii="宋体" w:hAnsi="宋体"/>
          <w:bCs/>
          <w:szCs w:val="21"/>
        </w:rPr>
        <w:t xml:space="preserve">，</w:t>
      </w:r>
      <w:r>
        <w:rPr>
          <w:rFonts w:hint="eastAsia" w:ascii="宋体" w:hAnsi="宋体"/>
          <w:bCs/>
          <w:szCs w:val="21"/>
        </w:rPr>
        <w:t xml:space="preserve">采购方或</w:t>
      </w:r>
      <w:r>
        <w:rPr>
          <w:rFonts w:ascii="宋体" w:hAnsi="宋体"/>
          <w:bCs/>
          <w:szCs w:val="21"/>
        </w:rPr>
        <w:t xml:space="preserve">采购代理机构</w:t>
      </w:r>
      <w:r>
        <w:rPr>
          <w:rFonts w:hint="eastAsia" w:ascii="宋体" w:hAnsi="宋体"/>
          <w:bCs/>
          <w:szCs w:val="21"/>
        </w:rPr>
        <w:t xml:space="preserve">将按照相关法律法规的规定</w:t>
      </w:r>
      <w:r>
        <w:rPr>
          <w:rFonts w:ascii="宋体" w:hAnsi="宋体"/>
          <w:bCs/>
          <w:szCs w:val="21"/>
        </w:rPr>
        <w:t xml:space="preserve">拒绝回答</w:t>
      </w:r>
      <w:r>
        <w:rPr>
          <w:rFonts w:hint="eastAsia" w:ascii="宋体" w:hAnsi="宋体"/>
          <w:bCs/>
          <w:szCs w:val="21"/>
        </w:rPr>
        <w:t xml:space="preserve">。</w:t>
      </w:r>
      <w:r/>
    </w:p>
    <w:p>
      <w:pPr>
        <w:ind w:firstLine="420"/>
        <w:spacing w:line="360" w:lineRule="auto"/>
        <w:tabs>
          <w:tab w:val="left" w:pos="0" w:leader="none"/>
          <w:tab w:val="left" w:pos="960" w:leader="none"/>
        </w:tabs>
        <w:rPr>
          <w:rFonts w:hint="eastAsia" w:ascii="Calibri" w:hAnsi="Calibri" w:eastAsia="宋体" w:cs="Times New Roman"/>
        </w:rPr>
      </w:pPr>
      <w:r>
        <w:rPr>
          <w:rFonts w:hint="eastAsia" w:ascii="宋体" w:hAnsi="宋体"/>
          <w:szCs w:val="21"/>
        </w:rPr>
        <w:t xml:space="preserve">接收质疑函的方式：</w:t>
      </w:r>
      <w:r>
        <w:rPr>
          <w:rFonts w:hint="eastAsia" w:ascii="Calibri" w:hAnsi="Calibri" w:eastAsia="宋体" w:cs="Times New Roman"/>
        </w:rPr>
        <w:t xml:space="preserve">书面形式（当场送达或邮寄方式）。</w:t>
      </w:r>
      <w:r/>
    </w:p>
    <w:p>
      <w:pPr>
        <w:ind w:firstLine="420"/>
        <w:spacing w:line="360" w:lineRule="auto"/>
        <w:tabs>
          <w:tab w:val="left" w:pos="0" w:leader="none"/>
          <w:tab w:val="left" w:pos="960" w:leader="none"/>
        </w:tabs>
        <w:rPr>
          <w:rFonts w:hint="eastAsia" w:ascii="Calibri" w:hAnsi="Calibri" w:eastAsia="宋体" w:cs="Times New Roman"/>
        </w:rPr>
      </w:pPr>
      <w:r>
        <w:rPr>
          <w:rFonts w:hint="eastAsia" w:ascii="Calibri" w:hAnsi="Calibri" w:eastAsia="宋体" w:cs="Times New Roman"/>
        </w:rPr>
        <w:t xml:space="preserve">质疑联系人：韩梦芸</w:t>
      </w:r>
      <w:r/>
    </w:p>
    <w:p>
      <w:pPr>
        <w:ind w:firstLine="420"/>
        <w:spacing w:line="360" w:lineRule="auto"/>
        <w:tabs>
          <w:tab w:val="left" w:pos="0" w:leader="none"/>
          <w:tab w:val="left" w:pos="960" w:leader="none"/>
        </w:tabs>
        <w:rPr>
          <w:rFonts w:hint="eastAsia" w:ascii="Calibri" w:hAnsi="Calibri" w:eastAsia="宋体" w:cs="Times New Roman"/>
        </w:rPr>
      </w:pPr>
      <w:r>
        <w:rPr>
          <w:rFonts w:hint="eastAsia" w:ascii="Calibri" w:hAnsi="Calibri" w:eastAsia="宋体" w:cs="Times New Roman"/>
        </w:rPr>
        <w:t xml:space="preserve">联系电话：15150117995</w:t>
      </w:r>
      <w:r/>
    </w:p>
    <w:p>
      <w:pPr>
        <w:ind w:firstLine="420"/>
        <w:spacing w:line="360" w:lineRule="auto"/>
        <w:tabs>
          <w:tab w:val="left" w:pos="0" w:leader="none"/>
          <w:tab w:val="left" w:pos="960" w:leader="none"/>
        </w:tabs>
        <w:rPr>
          <w:rFonts w:hint="eastAsia" w:ascii="Calibri" w:hAnsi="Calibri" w:eastAsia="宋体" w:cs="Times New Roman"/>
        </w:rPr>
      </w:pPr>
      <w:r>
        <w:rPr>
          <w:rFonts w:hint="eastAsia" w:ascii="Calibri" w:hAnsi="Calibri" w:eastAsia="宋体" w:cs="Times New Roman"/>
        </w:rPr>
        <w:t xml:space="preserve">现场递交地址: 苏州市姑苏区银都商务广场4幢3015室</w:t>
      </w:r>
      <w:r/>
    </w:p>
    <w:p>
      <w:pPr>
        <w:ind w:firstLine="420"/>
        <w:spacing w:line="360" w:lineRule="auto"/>
        <w:tabs>
          <w:tab w:val="left" w:pos="0" w:leader="none"/>
          <w:tab w:val="left" w:pos="960" w:leader="none"/>
        </w:tabs>
        <w:rPr>
          <w:rFonts w:hint="eastAsia" w:ascii="Calibri" w:hAnsi="Calibri" w:eastAsia="宋体" w:cs="Times New Roman"/>
        </w:rPr>
      </w:pPr>
      <w:r>
        <w:rPr>
          <w:rFonts w:hint="eastAsia" w:ascii="Calibri" w:hAnsi="Calibri" w:eastAsia="宋体" w:cs="Times New Roman"/>
        </w:rPr>
        <w:t xml:space="preserve">邮寄收取地址: 苏州市姑苏区银都商务广场4幢3015室</w:t>
      </w:r>
      <w:r/>
    </w:p>
    <w:p>
      <w:pPr>
        <w:ind w:firstLine="420"/>
        <w:spacing w:line="360" w:lineRule="auto"/>
        <w:tabs>
          <w:tab w:val="left" w:pos="0" w:leader="none"/>
          <w:tab w:val="left" w:pos="960" w:leader="none"/>
        </w:tabs>
        <w:rPr>
          <w:rFonts w:ascii="宋体" w:hAnsi="宋体" w:eastAsia="宋体" w:cs="Times New Roman"/>
          <w:bCs/>
          <w:szCs w:val="21"/>
        </w:rPr>
      </w:pPr>
      <w:r>
        <w:rPr>
          <w:rFonts w:hint="eastAsia" w:ascii="Calibri" w:hAnsi="Calibri" w:eastAsia="宋体" w:cs="Times New Roman"/>
        </w:rPr>
        <w:t xml:space="preserve">（4）</w:t>
      </w:r>
      <w:r>
        <w:rPr>
          <w:rFonts w:hint="eastAsia" w:ascii="宋体" w:hAnsi="宋体" w:eastAsia="宋体" w:cs="Times New Roman"/>
          <w:bCs/>
          <w:szCs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spacing w:line="360" w:lineRule="auto"/>
        <w:tabs>
          <w:tab w:val="left" w:pos="0" w:leader="none"/>
          <w:tab w:val="left" w:pos="960" w:leader="none"/>
        </w:tabs>
        <w:rPr>
          <w:rFonts w:hint="eastAsia" w:ascii="宋体" w:hAnsi="宋体" w:eastAsia="宋体" w:cs="Times New Roman"/>
          <w:bCs/>
          <w:szCs w:val="21"/>
        </w:rPr>
      </w:pPr>
      <w:r>
        <w:rPr>
          <w:rFonts w:hint="eastAsia" w:ascii="Calibri" w:hAnsi="Calibri" w:eastAsia="宋体" w:cs="Times New Roman"/>
        </w:rPr>
        <w:t xml:space="preserve">（5）</w:t>
      </w:r>
      <w:r>
        <w:rPr>
          <w:rFonts w:hint="eastAsia" w:ascii="宋体" w:hAnsi="宋体" w:eastAsia="宋体" w:cs="Times New Roman"/>
          <w:bCs/>
          <w:szCs w:val="21"/>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33"/>
        <w:ind w:left="0" w:right="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sz w:val="21"/>
          <w:szCs w:val="21"/>
          <w:lang w:val="en-US" w:eastAsia="zh-CN"/>
        </w:rPr>
        <w:t xml:space="preserve">9、</w:t>
      </w:r>
      <w:r>
        <w:rPr>
          <w:rFonts w:hint="eastAsia" w:ascii="宋体" w:hAnsi="宋体" w:eastAsia="宋体" w:cs="宋体"/>
          <w:b/>
          <w:bCs/>
          <w:color w:val="000000" w:themeColor="text1"/>
          <w:sz w:val="21"/>
          <w:szCs w:val="21"/>
          <w14:textFill>
            <w14:solidFill>
              <w14:schemeClr w14:val="tx1"/>
            </w14:solidFill>
          </w14:textFill>
        </w:rPr>
        <w:t xml:space="preserve">本项目执行江苏省财政厅《江苏省财政厅转发财政部关于推动解决政府采购异常低价问题的通知》(苏财购〔2026〕36号)文件。</w:t>
      </w:r>
      <w:r/>
    </w:p>
    <w:p>
      <w:pPr>
        <w:ind w:firstLine="420"/>
        <w:spacing w:line="360" w:lineRule="auto"/>
        <w:widowControl/>
        <w:tabs>
          <w:tab w:val="left" w:pos="540" w:leader="none"/>
        </w:tabs>
        <w:rPr>
          <w:rFonts w:ascii="Calibri" w:hAnsi="Calibri" w:eastAsia="宋体" w:cs="Times New Roman"/>
          <w:sz w:val="20"/>
        </w:rPr>
      </w:pPr>
      <w:r>
        <w:rPr>
          <w:rFonts w:hint="eastAsia" w:cs="Times New Roman"/>
          <w:lang w:val="en-US" w:eastAsia="zh-CN"/>
        </w:rPr>
        <w:t xml:space="preserve">10、</w:t>
      </w:r>
      <w:r>
        <w:rPr>
          <w:rFonts w:ascii="Calibri" w:hAnsi="Calibri" w:eastAsia="宋体" w:cs="Times New Roman"/>
        </w:rPr>
        <w:t xml:space="preserve">凡涉及磋商采购文件的补充说明和修改，均以苏州政府采购网上发布的通知为准。</w:t>
      </w:r>
      <w:r/>
    </w:p>
    <w:p>
      <w:pPr>
        <w:spacing w:line="360" w:lineRule="auto"/>
        <w:widowControl/>
        <w:tabs>
          <w:tab w:val="left" w:pos="540" w:leader="none"/>
        </w:tabs>
        <w:rPr>
          <w:rFonts w:hint="eastAsia" w:ascii="宋体" w:hAnsi="宋体" w:eastAsia="宋体"/>
          <w:b/>
          <w:bCs w:val="0"/>
          <w:color w:val="auto"/>
          <w:szCs w:val="21"/>
          <w:highlight w:val="none"/>
          <w:lang w:eastAsia="zh-CN"/>
        </w:rPr>
      </w:pPr>
      <w:r>
        <w:rPr>
          <w:rFonts w:hint="eastAsia" w:ascii="宋体" w:hAnsi="宋体"/>
          <w:b/>
          <w:bCs w:val="0"/>
          <w:color w:val="auto"/>
          <w:szCs w:val="21"/>
          <w:highlight w:val="none"/>
          <w:lang w:val="en-US" w:eastAsia="zh-CN"/>
        </w:rPr>
        <w:t xml:space="preserve">七、</w:t>
      </w:r>
      <w:r>
        <w:rPr>
          <w:rFonts w:hint="eastAsia" w:ascii="宋体" w:hAnsi="宋体"/>
          <w:b/>
          <w:bCs w:val="0"/>
          <w:color w:val="auto"/>
          <w:szCs w:val="21"/>
          <w:highlight w:val="none"/>
        </w:rPr>
        <w:t xml:space="preserve">政府采购相关政策</w:t>
      </w:r>
      <w:r>
        <w:rPr>
          <w:rFonts w:hint="eastAsia" w:ascii="宋体" w:hAnsi="宋体"/>
          <w:b/>
          <w:bCs w:val="0"/>
          <w:color w:val="auto"/>
          <w:szCs w:val="21"/>
          <w:highlight w:val="none"/>
          <w:lang w:eastAsia="zh-CN"/>
        </w:rPr>
        <w:t xml:space="preserve">：</w:t>
      </w:r>
      <w:r/>
    </w:p>
    <w:p>
      <w:pPr>
        <w:numPr>
          <w:ilvl w:val="0"/>
          <w:numId w:val="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采购代理机构会在接收响应文件截止时间后，在信用中国查询信用记录，并将查询结果递交评审小组。</w:t>
      </w:r>
      <w:r/>
    </w:p>
    <w:p>
      <w:pPr>
        <w:numPr>
          <w:ilvl w:val="0"/>
          <w:numId w:val="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7"/>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对存在失信信息的供应商，评审小组应填写《苏州市级政府采购供应商失信信息确认函》并签名确认。同时，采购代理机构工作人员应根据评审小组确认的失信信息，登陆到相关来源网站页面进行复核并打印，作为证据留存。</w:t>
      </w:r>
      <w:r/>
    </w:p>
    <w:p>
      <w:pPr>
        <w:numPr>
          <w:ilvl w:val="0"/>
          <w:numId w:val="6"/>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pStyle w:val="1044"/>
        <w:ind w:left="567" w:firstLine="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w:t>
      </w:r>
      <w:r>
        <w:rPr>
          <w:rFonts w:hint="eastAsia" w:ascii="宋体" w:hAnsi="宋体"/>
          <w:color w:val="auto"/>
          <w:highlight w:val="none"/>
          <w:lang w:val="en-US" w:eastAsia="zh-CN"/>
        </w:rPr>
        <w:t xml:space="preserve"> </w:t>
      </w:r>
      <w:r>
        <w:rPr>
          <w:rFonts w:hint="eastAsia" w:ascii="宋体" w:hAnsi="宋体"/>
          <w:color w:val="auto"/>
          <w:highlight w:val="none"/>
        </w:rPr>
        <w:t xml:space="preserve">购〔2022〕16号）的有关规定，</w:t>
      </w:r>
      <w:r>
        <w:rPr>
          <w:rFonts w:hint="eastAsia" w:ascii="宋体" w:hAnsi="宋体"/>
          <w:b/>
          <w:bCs/>
          <w:color w:val="auto"/>
          <w:highlight w:val="none"/>
        </w:rPr>
        <w:t xml:space="preserve">本项目为非专门面向中小企业采购的项目，属于租赁和商务服务业。</w:t>
      </w:r>
      <w:r/>
    </w:p>
    <w:p>
      <w:pPr>
        <w:pStyle w:val="1044"/>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如投标人为小型或微型企业或残疾人企业或监狱企业的，其价格给予20%的扣除，用扣除后的价格参与评审，如扣除后的价格为最低价的，则作为评标基准价，中标金额则以实际投标报价为准。残疾人福利性单位属于小型、微型企业的，不重复享受政策。</w:t>
      </w:r>
      <w:r/>
    </w:p>
    <w:p>
      <w:pPr>
        <w:pStyle w:val="1044"/>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投标人应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1044"/>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对以上企业的产品或服务的价格给予相关比例的扣除，用扣除后的价格参与评审，未在投标文件中提供相关材料、资料的，不享受评审优惠政策。</w:t>
      </w:r>
      <w:r/>
    </w:p>
    <w:p>
      <w:pPr>
        <w:pStyle w:val="1044"/>
        <w:ind w:left="567" w:firstLine="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若供应商提供虚假声明、虚假材料，按“政府采购法”相关规定处理并报请政府监管部门给予行政处罚。</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hint="eastAsia" w:ascii="宋体" w:hAnsi="宋体"/>
          <w:bCs/>
          <w:color w:val="auto"/>
          <w:highlight w:val="none"/>
        </w:rPr>
      </w:pPr>
      <w:r>
        <w:rPr>
          <w:rFonts w:hint="eastAsia" w:ascii="宋体" w:hAnsi="宋体"/>
          <w:b/>
          <w:bCs/>
          <w:color w:val="auto"/>
          <w:sz w:val="32"/>
          <w:szCs w:val="32"/>
          <w:highlight w:val="none"/>
        </w:rPr>
        <w:t xml:space="preserve">三、磋商成交原则及评分标准</w:t>
      </w:r>
      <w:r/>
    </w:p>
    <w:p>
      <w:pPr>
        <w:ind w:left="-525"/>
        <w:jc w:val="center"/>
        <w:spacing w:line="400" w:lineRule="exact"/>
        <w:tabs>
          <w:tab w:val="left" w:pos="525" w:leader="none"/>
        </w:tabs>
        <w:rPr>
          <w:rFonts w:hint="eastAsia" w:ascii="宋体" w:hAnsi="宋体"/>
          <w:b/>
        </w:rPr>
      </w:pPr>
      <w:r>
        <w:rPr>
          <w:rFonts w:hint="eastAsia" w:ascii="宋体" w:hAnsi="宋体"/>
          <w:b/>
          <w:lang w:val="en-US" w:eastAsia="zh-CN"/>
        </w:rPr>
        <w:t xml:space="preserve">（一）</w:t>
      </w:r>
      <w:r>
        <w:rPr>
          <w:rFonts w:hint="eastAsia" w:ascii="宋体" w:hAnsi="宋体"/>
          <w:b/>
        </w:rPr>
        <w:t xml:space="preserve">成交原则</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szCs w:val="21"/>
        </w:rPr>
      </w:pPr>
      <w:r>
        <w:rPr>
          <w:rFonts w:hint="eastAsia" w:ascii="宋体" w:hAnsi="宋体"/>
          <w:szCs w:val="21"/>
          <w:lang w:val="en-US" w:eastAsia="zh-CN"/>
        </w:rPr>
        <w:t xml:space="preserve">1.</w:t>
      </w:r>
      <w:r>
        <w:rPr>
          <w:rFonts w:ascii="宋体" w:hAnsi="宋体"/>
          <w:szCs w:val="21"/>
        </w:rPr>
        <w:t xml:space="preserve">本次</w:t>
      </w:r>
      <w:r>
        <w:rPr>
          <w:rFonts w:hint="eastAsia" w:ascii="宋体" w:hAnsi="宋体"/>
          <w:szCs w:val="21"/>
        </w:rPr>
        <w:t xml:space="preserve">采购采用综合评分法，即在</w:t>
      </w:r>
      <w:r>
        <w:rPr>
          <w:rFonts w:ascii="宋体" w:hAnsi="宋体"/>
          <w:szCs w:val="21"/>
        </w:rPr>
        <w:t xml:space="preserve">响应文件满足磋商文件全部实质性要求</w:t>
      </w:r>
      <w:r>
        <w:rPr>
          <w:rFonts w:hint="eastAsia" w:ascii="宋体" w:hAnsi="宋体"/>
          <w:szCs w:val="21"/>
        </w:rPr>
        <w:t xml:space="preserve">，</w:t>
      </w:r>
      <w:r>
        <w:rPr>
          <w:rFonts w:ascii="宋体" w:hAnsi="宋体"/>
          <w:szCs w:val="21"/>
        </w:rPr>
        <w:t xml:space="preserve">且按评审因素的量化指标</w:t>
      </w:r>
      <w:r>
        <w:rPr>
          <w:rFonts w:hint="eastAsia" w:ascii="宋体" w:hAnsi="宋体"/>
          <w:szCs w:val="21"/>
        </w:rPr>
        <w:t xml:space="preserve">进行</w:t>
      </w:r>
      <w:r>
        <w:rPr>
          <w:rFonts w:ascii="宋体" w:hAnsi="宋体"/>
          <w:szCs w:val="21"/>
        </w:rPr>
        <w:t xml:space="preserve">评审</w:t>
      </w:r>
      <w:r>
        <w:rPr>
          <w:rFonts w:hint="eastAsia" w:ascii="宋体" w:hAnsi="宋体"/>
          <w:szCs w:val="21"/>
        </w:rPr>
        <w:t xml:space="preserve">综合，</w:t>
      </w:r>
      <w:r>
        <w:rPr>
          <w:rFonts w:hint="eastAsia"/>
        </w:rPr>
        <w:t xml:space="preserve">综合得分最高的响应供应商成为成交供应商。</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cs="宋体"/>
        </w:rPr>
      </w:pPr>
      <w:r>
        <w:rPr>
          <w:rFonts w:hint="eastAsia" w:ascii="宋体" w:hAnsi="宋体" w:cs="宋体"/>
          <w:lang w:val="en-US" w:eastAsia="zh-CN"/>
        </w:rPr>
        <w:t xml:space="preserve">2.</w:t>
      </w:r>
      <w:r>
        <w:rPr>
          <w:rFonts w:hint="eastAsia" w:ascii="宋体" w:hAnsi="宋体" w:cs="宋体"/>
        </w:rPr>
        <w:t xml:space="preserve">评标顺序为标段一、标段二</w:t>
      </w:r>
      <w:r>
        <w:rPr>
          <w:rFonts w:hint="eastAsia" w:ascii="宋体" w:hAnsi="宋体" w:cs="宋体"/>
          <w:lang w:eastAsia="zh-CN"/>
        </w:rPr>
        <w:t xml:space="preserve">、标段三</w:t>
      </w:r>
      <w:r>
        <w:rPr>
          <w:rFonts w:hint="eastAsia" w:ascii="宋体" w:hAnsi="宋体" w:cs="宋体"/>
        </w:rPr>
        <w:t xml:space="preserve">依次开标。每个响应单位只能成交一个标段，按照先开先成交的原则，已成交一个标段的响应单位，不再进入下一个标段的评审。</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hint="eastAsia" w:ascii="宋体" w:hAnsi="宋体" w:cs="宋体"/>
        </w:rPr>
      </w:pPr>
      <w:r>
        <w:rPr>
          <w:rFonts w:hint="eastAsia" w:ascii="宋体" w:hAnsi="宋体"/>
          <w:szCs w:val="21"/>
          <w:lang w:val="en-US" w:eastAsia="zh-CN"/>
        </w:rPr>
        <w:t xml:space="preserve">3.</w:t>
      </w:r>
      <w:r>
        <w:rPr>
          <w:rFonts w:hint="eastAsia" w:ascii="宋体" w:hAnsi="宋体"/>
          <w:szCs w:val="21"/>
        </w:rPr>
        <w:t xml:space="preserve">如出现评标总得分最高的磋商响应单位有两个以上的，以实际</w:t>
      </w:r>
      <w:r>
        <w:rPr>
          <w:rFonts w:ascii="宋体" w:hAnsi="宋体"/>
          <w:szCs w:val="21"/>
        </w:rPr>
        <w:t xml:space="preserve">投标报价较低者优先作为</w:t>
      </w:r>
      <w:r>
        <w:rPr>
          <w:rFonts w:hint="eastAsia" w:ascii="宋体" w:hAnsi="宋体"/>
          <w:szCs w:val="21"/>
        </w:rPr>
        <w:t xml:space="preserve">成交单位；</w:t>
      </w:r>
      <w:r>
        <w:rPr>
          <w:rFonts w:ascii="宋体" w:hAnsi="宋体"/>
          <w:szCs w:val="21"/>
        </w:rPr>
        <w:t xml:space="preserve">如果</w:t>
      </w:r>
      <w:r>
        <w:rPr>
          <w:rFonts w:hint="eastAsia" w:ascii="宋体" w:hAnsi="宋体"/>
          <w:szCs w:val="21"/>
        </w:rPr>
        <w:t xml:space="preserve">磋商报</w:t>
      </w:r>
      <w:r>
        <w:rPr>
          <w:rFonts w:hint="eastAsia" w:ascii="宋体" w:hAnsi="宋体" w:cs="宋体"/>
          <w:szCs w:val="21"/>
        </w:rPr>
        <w:t xml:space="preserve">价也相同的，则由代理机构组织以抽签方式确定成交单位</w:t>
      </w:r>
      <w:r>
        <w:rPr>
          <w:rFonts w:hint="eastAsia" w:ascii="宋体" w:hAnsi="宋体" w:cs="宋体"/>
        </w:rPr>
        <w:t xml:space="preserve">。</w:t>
      </w:r>
      <w:r/>
    </w:p>
    <w:p>
      <w:pPr>
        <w:numPr>
          <w:ilvl w:val="0"/>
          <w:numId w:val="0"/>
        </w:numPr>
        <w:ind w:firstLine="422"/>
        <w:keepLines w:val="0"/>
        <w:keepNext w:val="0"/>
        <w:pageBreakBefore w:val="0"/>
        <w:spacing w:line="400" w:lineRule="exact"/>
        <w:widowControl w:val="off"/>
        <w:tabs>
          <w:tab w:val="left" w:pos="525" w:leader="none"/>
        </w:tabs>
        <w:rPr>
          <w:rFonts w:hint="eastAsia" w:ascii="宋体" w:hAnsi="宋体" w:cs="Times New Roman"/>
          <w:b/>
          <w:bCs/>
          <w:szCs w:val="21"/>
          <w:lang w:val="en-US" w:eastAsia="zh-CN"/>
        </w:rPr>
      </w:pPr>
      <w:r>
        <w:rPr>
          <w:rFonts w:hint="eastAsia" w:ascii="宋体" w:hAnsi="宋体" w:cs="Times New Roman"/>
          <w:b/>
          <w:bCs/>
          <w:szCs w:val="21"/>
          <w:lang w:val="en-US" w:eastAsia="zh-CN"/>
        </w:rPr>
        <w:t xml:space="preserve">4.本项目将按江苏省财政厅《江苏省财政厅转发财政部关于推动解决政府采购异常低价问题的通知》(苏财购〔2026〕36号)文件执行政府采购异常低价审查。</w:t>
      </w:r>
      <w:r/>
    </w:p>
    <w:p>
      <w:pPr>
        <w:ind w:left="-525"/>
        <w:jc w:val="center"/>
        <w:spacing w:line="400" w:lineRule="exact"/>
        <w:tabs>
          <w:tab w:val="left" w:pos="525" w:leader="none"/>
        </w:tabs>
        <w:rPr>
          <w:rFonts w:hint="eastAsia" w:ascii="宋体" w:hAnsi="宋体" w:cs="宋体"/>
          <w:b/>
          <w:bCs/>
          <w:szCs w:val="21"/>
        </w:rPr>
      </w:pPr>
      <w:r>
        <w:rPr>
          <w:rFonts w:hint="eastAsia" w:ascii="宋体" w:hAnsi="宋体" w:cs="宋体"/>
          <w:b/>
          <w:bCs/>
          <w:szCs w:val="21"/>
          <w:lang w:val="en-US" w:eastAsia="zh-CN"/>
        </w:rPr>
        <w:t xml:space="preserve">（二）</w:t>
      </w:r>
      <w:r>
        <w:rPr>
          <w:rFonts w:hint="eastAsia" w:ascii="宋体" w:hAnsi="宋体" w:cs="宋体"/>
          <w:b/>
          <w:bCs/>
          <w:szCs w:val="21"/>
        </w:rPr>
        <w:t xml:space="preserve">评分标准(适用一、二</w:t>
      </w:r>
      <w:r>
        <w:rPr>
          <w:rFonts w:hint="eastAsia" w:ascii="宋体" w:hAnsi="宋体" w:cs="宋体"/>
          <w:b/>
          <w:bCs/>
          <w:szCs w:val="21"/>
          <w:lang w:eastAsia="zh-CN"/>
        </w:rPr>
        <w:t xml:space="preserve">、三</w:t>
      </w:r>
      <w:r>
        <w:rPr>
          <w:rFonts w:hint="eastAsia" w:ascii="宋体" w:hAnsi="宋体" w:cs="宋体"/>
          <w:b/>
          <w:bCs/>
          <w:szCs w:val="21"/>
        </w:rPr>
        <w:t xml:space="preserve">标段)</w:t>
      </w:r>
      <w:r/>
    </w:p>
    <w:p>
      <w:pPr>
        <w:numPr>
          <w:ilvl w:val="0"/>
          <w:numId w:val="0"/>
        </w:numPr>
        <w:ind w:firstLine="422"/>
        <w:spacing w:after="0" w:line="400" w:lineRule="exact"/>
        <w:tabs>
          <w:tab w:val="left" w:pos="567" w:leader="none"/>
        </w:tabs>
        <w:rPr>
          <w:rFonts w:hint="eastAsia" w:ascii="宋体" w:hAnsi="宋体" w:cs="宋体"/>
          <w:b/>
          <w:szCs w:val="21"/>
        </w:rPr>
      </w:pPr>
      <w:r/>
      <w:bookmarkStart w:id="0" w:name="_Hlk165988719"/>
      <w:r>
        <w:rPr>
          <w:rFonts w:hint="eastAsia" w:ascii="宋体" w:hAnsi="宋体" w:cs="宋体"/>
          <w:b/>
          <w:szCs w:val="21"/>
          <w:lang w:eastAsia="zh-CN"/>
        </w:rPr>
        <w:t xml:space="preserve">一、</w:t>
      </w:r>
      <w:r>
        <w:rPr>
          <w:rFonts w:hint="eastAsia" w:ascii="宋体" w:hAnsi="宋体" w:cs="宋体"/>
          <w:b/>
          <w:szCs w:val="21"/>
        </w:rPr>
        <w:t xml:space="preserve">价格分（</w:t>
      </w:r>
      <w:r>
        <w:rPr>
          <w:rFonts w:hint="eastAsia" w:ascii="宋体" w:hAnsi="宋体" w:cs="宋体"/>
          <w:b/>
          <w:szCs w:val="21"/>
          <w:lang w:val="en-US" w:eastAsia="zh-CN"/>
        </w:rPr>
        <w:t xml:space="preserve">10</w:t>
      </w:r>
      <w:r>
        <w:rPr>
          <w:rFonts w:hint="eastAsia" w:ascii="宋体" w:hAnsi="宋体" w:cs="宋体"/>
          <w:b/>
          <w:szCs w:val="21"/>
        </w:rPr>
        <w:t xml:space="preserve">分）</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szCs w:val="21"/>
          <w:lang w:val="en-US" w:eastAsia="zh-CN"/>
        </w:rPr>
      </w:pPr>
      <w:r>
        <w:rPr>
          <w:rFonts w:hint="eastAsia" w:ascii="宋体" w:hAnsi="宋体"/>
          <w:szCs w:val="21"/>
          <w:lang w:val="en-US" w:eastAsia="zh-CN"/>
        </w:rPr>
        <w:t xml:space="preserve">1.磋商报价不超过采购预算价格的，为有效磋商报价。超出此范围的磋商报价为无效磋商报价。无效磋商报价的响应文件不进行评审，也不得标。</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szCs w:val="21"/>
          <w:lang w:val="en-US" w:eastAsia="zh-CN"/>
        </w:rPr>
      </w:pPr>
      <w:r>
        <w:rPr>
          <w:rFonts w:hint="eastAsia" w:ascii="宋体" w:hAnsi="宋体"/>
          <w:szCs w:val="21"/>
          <w:lang w:val="en-US" w:eastAsia="zh-CN"/>
        </w:rPr>
        <w:t xml:space="preserve">2.价格得分计算方法：根据各响应单位通过符合性审查的有效磋商报价中（如属于小微企业、残疾人企业和监狱企业的，则用扣除后的价格参与评审。如扣除后的价格为最低价的，则作为评标基准价，成交金额则以实际投标报价为准）的最低价作为评标基准价，其价格分为满分。</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szCs w:val="21"/>
          <w:lang w:val="en-US" w:eastAsia="zh-CN"/>
        </w:rPr>
      </w:pPr>
      <w:r>
        <w:rPr>
          <w:rFonts w:hint="eastAsia" w:ascii="宋体" w:hAnsi="宋体"/>
          <w:szCs w:val="21"/>
          <w:lang w:val="en-US" w:eastAsia="zh-CN"/>
        </w:rPr>
        <w:t xml:space="preserve">其他响应单位的价格分统一按照下列公式计算：</w:t>
      </w:r>
      <w:r/>
    </w:p>
    <w:p>
      <w:pPr>
        <w:numPr>
          <w:ilvl w:val="0"/>
          <w:numId w:val="0"/>
        </w:numPr>
        <w:ind w:firstLine="420"/>
        <w:keepLines w:val="0"/>
        <w:keepNext w:val="0"/>
        <w:pageBreakBefore w:val="0"/>
        <w:spacing w:line="400" w:lineRule="exact"/>
        <w:widowControl w:val="off"/>
        <w:tabs>
          <w:tab w:val="left" w:pos="525" w:leader="none"/>
        </w:tabs>
        <w:rPr>
          <w:rFonts w:hint="eastAsia" w:ascii="宋体" w:hAnsi="宋体"/>
          <w:szCs w:val="21"/>
          <w:lang w:val="en-US" w:eastAsia="zh-CN"/>
        </w:rPr>
      </w:pPr>
      <w:r>
        <w:rPr>
          <w:rFonts w:hint="eastAsia" w:ascii="宋体" w:hAnsi="宋体"/>
          <w:szCs w:val="21"/>
          <w:lang w:val="en-US" w:eastAsia="zh-CN"/>
        </w:rPr>
        <w:t xml:space="preserve">磋商报价得分=(评标基准价／磋商报价)×价格权值×100，小数点后保留两位。</w:t>
      </w:r>
      <w:bookmarkEnd w:id="0"/>
      <w:r/>
      <w:r/>
    </w:p>
    <w:p>
      <w:pPr>
        <w:numPr>
          <w:ilvl w:val="0"/>
          <w:numId w:val="0"/>
        </w:numPr>
        <w:ind w:firstLine="422"/>
        <w:spacing w:after="0" w:line="400" w:lineRule="exact"/>
        <w:tabs>
          <w:tab w:val="left" w:pos="567" w:leader="none"/>
        </w:tabs>
        <w:rPr>
          <w:rFonts w:hint="eastAsia" w:ascii="宋体" w:hAnsi="宋体" w:cs="宋体"/>
          <w:b/>
          <w:szCs w:val="21"/>
          <w:highlight w:val="none"/>
        </w:rPr>
      </w:pPr>
      <w:r>
        <w:rPr>
          <w:rFonts w:hint="eastAsia" w:ascii="宋体" w:hAnsi="宋体" w:cs="宋体"/>
          <w:b/>
          <w:szCs w:val="21"/>
          <w:highlight w:val="none"/>
          <w:lang w:eastAsia="zh-CN"/>
        </w:rPr>
        <w:t xml:space="preserve">二、</w:t>
      </w:r>
      <w:r>
        <w:rPr>
          <w:rFonts w:hint="eastAsia" w:ascii="宋体" w:hAnsi="宋体" w:cs="宋体"/>
          <w:b/>
          <w:szCs w:val="21"/>
          <w:highlight w:val="none"/>
        </w:rPr>
        <w:t xml:space="preserve">服务方案（</w:t>
      </w:r>
      <w:r>
        <w:rPr>
          <w:rFonts w:hint="eastAsia" w:ascii="宋体" w:hAnsi="宋体" w:cs="宋体"/>
          <w:b/>
          <w:szCs w:val="21"/>
          <w:highlight w:val="none"/>
          <w:lang w:val="en-US" w:eastAsia="zh-CN"/>
        </w:rPr>
        <w:t xml:space="preserve">54</w:t>
      </w:r>
      <w:r>
        <w:rPr>
          <w:rFonts w:hint="eastAsia" w:ascii="宋体" w:hAnsi="宋体" w:cs="宋体"/>
          <w:b/>
          <w:szCs w:val="21"/>
          <w:highlight w:val="none"/>
        </w:rPr>
        <w:t xml:space="preserve">分）</w:t>
      </w:r>
      <w:r/>
    </w:p>
    <w:p>
      <w:pPr>
        <w:numPr>
          <w:ilvl w:val="0"/>
          <w:numId w:val="0"/>
        </w:numPr>
        <w:ind w:firstLine="420"/>
        <w:spacing w:after="0" w:line="400" w:lineRule="exact"/>
        <w:tabs>
          <w:tab w:val="left" w:pos="567"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1.项目理解程度比较（12分）</w:t>
      </w:r>
      <w:r/>
    </w:p>
    <w:p>
      <w:pPr>
        <w:numPr>
          <w:ilvl w:val="0"/>
          <w:numId w:val="0"/>
        </w:numPr>
        <w:ind w:firstLine="420"/>
        <w:spacing w:after="0" w:line="400" w:lineRule="exact"/>
        <w:tabs>
          <w:tab w:val="left" w:pos="567" w:leader="none"/>
        </w:tabs>
        <w:rPr>
          <w:rFonts w:hint="eastAsia" w:ascii="宋体" w:hAnsi="宋体" w:cs="宋体"/>
          <w:szCs w:val="21"/>
          <w:highlight w:val="none"/>
          <w:lang w:eastAsia="zh-CN"/>
        </w:rPr>
      </w:pPr>
      <w:r>
        <w:rPr>
          <w:rFonts w:hint="eastAsia" w:ascii="宋体" w:hAnsi="宋体" w:cs="宋体"/>
          <w:szCs w:val="21"/>
          <w:highlight w:val="none"/>
          <w:lang w:val="en-US" w:eastAsia="zh-CN"/>
        </w:rPr>
        <w:t xml:space="preserve">供应商提供</w:t>
      </w:r>
      <w:r>
        <w:rPr>
          <w:rFonts w:hint="eastAsia" w:ascii="宋体" w:hAnsi="宋体" w:cs="宋体"/>
          <w:szCs w:val="21"/>
          <w:highlight w:val="none"/>
        </w:rPr>
        <w:t xml:space="preserve">对本培训背景、目的、服务对象、最终成果的理解程度</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包括</w:t>
      </w:r>
      <w:r>
        <w:rPr>
          <w:rFonts w:hint="eastAsia" w:ascii="宋体" w:hAnsi="宋体" w:cs="宋体"/>
          <w:szCs w:val="21"/>
          <w:highlight w:val="none"/>
        </w:rPr>
        <w:t xml:space="preserve">对本项目了解程度、现状分析、最终成果分析</w:t>
      </w:r>
      <w:r>
        <w:rPr>
          <w:rFonts w:hint="eastAsia" w:ascii="宋体" w:hAnsi="宋体" w:cs="宋体"/>
          <w:szCs w:val="21"/>
          <w:highlight w:val="none"/>
          <w:lang w:eastAsia="zh-CN"/>
        </w:rPr>
        <w:t xml:space="preserve">。</w:t>
      </w:r>
      <w:r/>
    </w:p>
    <w:p>
      <w:pPr>
        <w:numPr>
          <w:ilvl w:val="0"/>
          <w:numId w:val="0"/>
        </w:numPr>
        <w:ind w:firstLine="420"/>
        <w:spacing w:after="0" w:line="400" w:lineRule="exact"/>
        <w:tabs>
          <w:tab w:val="left" w:pos="567" w:leader="none"/>
        </w:tabs>
        <w:rPr>
          <w:rFonts w:hint="eastAsia" w:ascii="宋体" w:hAnsi="宋体" w:cs="仿宋_GB2312"/>
          <w:szCs w:val="21"/>
          <w:highlight w:val="none"/>
        </w:rPr>
      </w:pPr>
      <w:r>
        <w:rPr>
          <w:rFonts w:hint="eastAsia" w:ascii="宋体" w:hAnsi="宋体" w:cs="仿宋_GB2312"/>
          <w:szCs w:val="21"/>
          <w:highlight w:val="none"/>
        </w:rPr>
        <w:t xml:space="preserve">以上要素完</w:t>
      </w:r>
      <w:r>
        <w:rPr>
          <w:rFonts w:hint="eastAsia" w:ascii="宋体" w:hAnsi="宋体" w:cs="宋体"/>
          <w:szCs w:val="21"/>
          <w:highlight w:val="none"/>
        </w:rPr>
        <w:t xml:space="preserve">备齐</w:t>
      </w:r>
      <w:r>
        <w:rPr>
          <w:rFonts w:hint="eastAsia" w:ascii="宋体" w:hAnsi="宋体" w:cs="MS Gothic"/>
          <w:szCs w:val="21"/>
          <w:highlight w:val="none"/>
        </w:rPr>
        <w:t xml:space="preserve">全且适用于本</w:t>
      </w:r>
      <w:r>
        <w:rPr>
          <w:rFonts w:hint="eastAsia" w:ascii="宋体" w:hAnsi="宋体" w:cs="宋体"/>
          <w:szCs w:val="21"/>
          <w:highlight w:val="none"/>
        </w:rPr>
        <w:t xml:space="preserve">项</w:t>
      </w:r>
      <w:r>
        <w:rPr>
          <w:rFonts w:hint="eastAsia" w:ascii="宋体" w:hAnsi="宋体" w:cs="MS Gothic"/>
          <w:szCs w:val="21"/>
          <w:highlight w:val="none"/>
        </w:rPr>
        <w:t xml:space="preserve">目并有利于所述方案具体落地</w:t>
      </w:r>
      <w:r>
        <w:rPr>
          <w:rFonts w:hint="eastAsia" w:ascii="宋体" w:hAnsi="宋体" w:cs="宋体"/>
          <w:szCs w:val="21"/>
          <w:highlight w:val="none"/>
        </w:rPr>
        <w:t xml:space="preserve">实</w:t>
      </w:r>
      <w:r>
        <w:rPr>
          <w:rFonts w:hint="eastAsia" w:ascii="宋体" w:hAnsi="宋体" w:cs="MS Gothic"/>
          <w:szCs w:val="21"/>
          <w:highlight w:val="none"/>
        </w:rPr>
        <w:t xml:space="preserve">施操作的得</w:t>
      </w:r>
      <w:r>
        <w:rPr>
          <w:rFonts w:hint="eastAsia" w:ascii="宋体" w:hAnsi="宋体" w:cs="仿宋_GB2312"/>
          <w:szCs w:val="21"/>
          <w:highlight w:val="none"/>
          <w:lang w:val="en-US" w:eastAsia="zh-CN"/>
        </w:rPr>
        <w:t xml:space="preserve">12</w:t>
      </w:r>
      <w:r>
        <w:rPr>
          <w:rFonts w:hint="eastAsia" w:ascii="宋体" w:hAnsi="宋体" w:cs="仿宋_GB2312"/>
          <w:szCs w:val="21"/>
          <w:highlight w:val="none"/>
        </w:rPr>
        <w:t xml:space="preserve">分；包括部分要素但适用于本</w:t>
      </w:r>
      <w:r>
        <w:rPr>
          <w:rFonts w:hint="eastAsia" w:ascii="宋体" w:hAnsi="宋体" w:cs="宋体"/>
          <w:szCs w:val="21"/>
          <w:highlight w:val="none"/>
        </w:rPr>
        <w:t xml:space="preserve">项</w:t>
      </w:r>
      <w:r>
        <w:rPr>
          <w:rFonts w:hint="eastAsia" w:ascii="宋体" w:hAnsi="宋体" w:cs="MS Gothic"/>
          <w:szCs w:val="21"/>
          <w:highlight w:val="none"/>
        </w:rPr>
        <w:t xml:space="preserve">目并有利于所述方案具体落地</w:t>
      </w:r>
      <w:r>
        <w:rPr>
          <w:rFonts w:hint="eastAsia" w:ascii="宋体" w:hAnsi="宋体" w:cs="宋体"/>
          <w:szCs w:val="21"/>
          <w:highlight w:val="none"/>
        </w:rPr>
        <w:t xml:space="preserve">实</w:t>
      </w:r>
      <w:r>
        <w:rPr>
          <w:rFonts w:hint="eastAsia" w:ascii="宋体" w:hAnsi="宋体" w:cs="MS Gothic"/>
          <w:szCs w:val="21"/>
          <w:highlight w:val="none"/>
        </w:rPr>
        <w:t xml:space="preserve">施操作的得</w:t>
      </w:r>
      <w:r>
        <w:rPr>
          <w:rFonts w:hint="eastAsia" w:ascii="宋体" w:hAnsi="宋体" w:cs="仿宋_GB2312"/>
          <w:szCs w:val="21"/>
          <w:highlight w:val="none"/>
          <w:lang w:val="en-US" w:eastAsia="zh-CN"/>
        </w:rPr>
        <w:t xml:space="preserve">8</w:t>
      </w:r>
      <w:r>
        <w:rPr>
          <w:rFonts w:hint="eastAsia" w:ascii="宋体" w:hAnsi="宋体" w:cs="仿宋_GB2312"/>
          <w:szCs w:val="21"/>
          <w:highlight w:val="none"/>
        </w:rPr>
        <w:t xml:space="preserve">分；包括部分要素但不完全适用于本</w:t>
      </w:r>
      <w:r>
        <w:rPr>
          <w:rFonts w:hint="eastAsia" w:ascii="宋体" w:hAnsi="宋体" w:cs="宋体"/>
          <w:szCs w:val="21"/>
          <w:highlight w:val="none"/>
        </w:rPr>
        <w:t xml:space="preserve">项</w:t>
      </w:r>
      <w:r>
        <w:rPr>
          <w:rFonts w:hint="eastAsia" w:ascii="宋体" w:hAnsi="宋体" w:cs="MS Gothic"/>
          <w:szCs w:val="21"/>
          <w:highlight w:val="none"/>
        </w:rPr>
        <w:t xml:space="preserve">目并不利于所述方案具体落地</w:t>
      </w:r>
      <w:r>
        <w:rPr>
          <w:rFonts w:hint="eastAsia" w:ascii="宋体" w:hAnsi="宋体" w:cs="宋体"/>
          <w:szCs w:val="21"/>
          <w:highlight w:val="none"/>
        </w:rPr>
        <w:t xml:space="preserve">实</w:t>
      </w:r>
      <w:r>
        <w:rPr>
          <w:rFonts w:hint="eastAsia" w:ascii="宋体" w:hAnsi="宋体" w:cs="MS Gothic"/>
          <w:szCs w:val="21"/>
          <w:highlight w:val="none"/>
        </w:rPr>
        <w:t xml:space="preserve">施操作的得</w:t>
      </w:r>
      <w:r>
        <w:rPr>
          <w:rFonts w:hint="eastAsia" w:ascii="宋体" w:hAnsi="宋体" w:cs="仿宋_GB2312"/>
          <w:szCs w:val="21"/>
          <w:highlight w:val="none"/>
          <w:lang w:val="en-US" w:eastAsia="zh-CN"/>
        </w:rPr>
        <w:t xml:space="preserve">4</w:t>
      </w:r>
      <w:r>
        <w:rPr>
          <w:rFonts w:hint="eastAsia" w:ascii="宋体" w:hAnsi="宋体" w:cs="仿宋_GB2312"/>
          <w:szCs w:val="21"/>
          <w:highlight w:val="none"/>
        </w:rPr>
        <w:t xml:space="preserve">分；无具体描述不得分。</w:t>
      </w:r>
      <w:r/>
    </w:p>
    <w:p>
      <w:pPr>
        <w:numPr>
          <w:ilvl w:val="0"/>
          <w:numId w:val="0"/>
        </w:numPr>
        <w:ind w:firstLine="420"/>
        <w:spacing w:after="0" w:line="400" w:lineRule="exact"/>
        <w:tabs>
          <w:tab w:val="left" w:pos="567" w:leader="none"/>
        </w:tabs>
        <w:rPr>
          <w:rFonts w:hint="eastAsia" w:ascii="宋体" w:hAnsi="宋体" w:cs="仿宋_GB2312"/>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实</w:t>
      </w:r>
      <w:r>
        <w:rPr>
          <w:rFonts w:hint="eastAsia" w:ascii="宋体" w:hAnsi="宋体" w:cs="MS Gothic"/>
          <w:szCs w:val="21"/>
          <w:highlight w:val="none"/>
        </w:rPr>
        <w:t xml:space="preserve">施方案及</w:t>
      </w:r>
      <w:r>
        <w:rPr>
          <w:rFonts w:hint="eastAsia" w:ascii="宋体" w:hAnsi="宋体" w:cs="宋体"/>
          <w:szCs w:val="21"/>
          <w:highlight w:val="none"/>
        </w:rPr>
        <w:t xml:space="preserve">应</w:t>
      </w:r>
      <w:r>
        <w:rPr>
          <w:rFonts w:hint="eastAsia" w:ascii="宋体" w:hAnsi="宋体" w:cs="MS Gothic"/>
          <w:szCs w:val="21"/>
          <w:highlight w:val="none"/>
        </w:rPr>
        <w:t xml:space="preserve">急方案</w:t>
      </w:r>
      <w:r>
        <w:rPr>
          <w:rFonts w:hint="eastAsia" w:ascii="宋体" w:hAnsi="宋体" w:cs="MS Gothic"/>
          <w:szCs w:val="21"/>
          <w:highlight w:val="none"/>
          <w:lang w:val="en-US" w:eastAsia="zh-CN"/>
        </w:rPr>
        <w:t xml:space="preserve">比较</w:t>
      </w:r>
      <w:r>
        <w:rPr>
          <w:rFonts w:hint="eastAsia" w:ascii="宋体" w:hAnsi="宋体" w:cs="MS Gothic"/>
          <w:szCs w:val="21"/>
          <w:highlight w:val="none"/>
        </w:rPr>
        <w:t xml:space="preserve">（</w:t>
      </w:r>
      <w:r>
        <w:rPr>
          <w:rFonts w:hint="eastAsia" w:ascii="宋体" w:hAnsi="宋体" w:cs="仿宋_GB2312"/>
          <w:szCs w:val="21"/>
          <w:highlight w:val="none"/>
          <w:lang w:val="en-US" w:eastAsia="zh-CN"/>
        </w:rPr>
        <w:t xml:space="preserve">16</w:t>
      </w:r>
      <w:r>
        <w:rPr>
          <w:rFonts w:hint="eastAsia" w:ascii="宋体" w:hAnsi="宋体" w:cs="仿宋_GB2312"/>
          <w:szCs w:val="21"/>
          <w:highlight w:val="none"/>
        </w:rPr>
        <w:t xml:space="preserve">分）</w:t>
      </w:r>
      <w:r/>
    </w:p>
    <w:p>
      <w:pPr>
        <w:ind w:firstLine="480"/>
        <w:jc w:val="left"/>
        <w:spacing w:after="0" w:line="400" w:lineRule="exact"/>
        <w:rPr>
          <w:rFonts w:hint="eastAsia" w:ascii="宋体" w:hAnsi="宋体" w:cs="仿宋_GB2312"/>
          <w:szCs w:val="21"/>
          <w:highlight w:val="none"/>
          <w:lang w:val="en-US" w:eastAsia="zh-CN"/>
        </w:rPr>
      </w:pPr>
      <w:r>
        <w:rPr>
          <w:rFonts w:hint="eastAsia" w:ascii="宋体" w:hAnsi="宋体" w:cs="仿宋_GB2312"/>
          <w:szCs w:val="21"/>
          <w:highlight w:val="none"/>
        </w:rPr>
        <w:t xml:space="preserve">供</w:t>
      </w:r>
      <w:r>
        <w:rPr>
          <w:rFonts w:hint="eastAsia" w:ascii="宋体" w:hAnsi="宋体" w:cs="宋体"/>
          <w:szCs w:val="21"/>
          <w:highlight w:val="none"/>
        </w:rPr>
        <w:t xml:space="preserve">应</w:t>
      </w:r>
      <w:r>
        <w:rPr>
          <w:rFonts w:hint="eastAsia" w:ascii="宋体" w:hAnsi="宋体" w:cs="MS Gothic"/>
          <w:szCs w:val="21"/>
          <w:highlight w:val="none"/>
        </w:rPr>
        <w:t xml:space="preserve">商提供的</w:t>
      </w:r>
      <w:r>
        <w:rPr>
          <w:rFonts w:hint="eastAsia" w:ascii="宋体" w:hAnsi="宋体" w:cs="宋体"/>
          <w:szCs w:val="21"/>
          <w:highlight w:val="none"/>
        </w:rPr>
        <w:t xml:space="preserve">详细实</w:t>
      </w:r>
      <w:r>
        <w:rPr>
          <w:rFonts w:hint="eastAsia" w:ascii="宋体" w:hAnsi="宋体" w:cs="MS Gothic"/>
          <w:szCs w:val="21"/>
          <w:highlight w:val="none"/>
        </w:rPr>
        <w:t xml:space="preserve">施方案及</w:t>
      </w:r>
      <w:r>
        <w:rPr>
          <w:rFonts w:hint="eastAsia" w:ascii="宋体" w:hAnsi="宋体" w:cs="宋体"/>
          <w:szCs w:val="21"/>
          <w:highlight w:val="none"/>
        </w:rPr>
        <w:t xml:space="preserve">应</w:t>
      </w:r>
      <w:r>
        <w:rPr>
          <w:rFonts w:hint="eastAsia" w:ascii="宋体" w:hAnsi="宋体" w:cs="MS Gothic"/>
          <w:szCs w:val="21"/>
          <w:highlight w:val="none"/>
        </w:rPr>
        <w:t xml:space="preserve">急方案</w:t>
      </w:r>
      <w:r>
        <w:rPr>
          <w:rFonts w:hint="eastAsia" w:ascii="宋体" w:hAnsi="宋体" w:cs="MS Gothic"/>
          <w:szCs w:val="21"/>
          <w:highlight w:val="none"/>
          <w:lang w:eastAsia="zh-CN"/>
        </w:rPr>
        <w:t xml:space="preserve">，</w:t>
      </w:r>
      <w:r>
        <w:rPr>
          <w:rFonts w:hint="eastAsia" w:ascii="宋体" w:hAnsi="宋体" w:cs="MS Gothic"/>
          <w:szCs w:val="21"/>
          <w:highlight w:val="none"/>
          <w:lang w:val="en-US" w:eastAsia="zh-CN"/>
        </w:rPr>
        <w:t xml:space="preserve">包括</w:t>
      </w:r>
      <w:r>
        <w:rPr>
          <w:rFonts w:hint="eastAsia" w:ascii="宋体" w:hAnsi="宋体" w:cs="仿宋_GB2312"/>
          <w:szCs w:val="21"/>
          <w:highlight w:val="none"/>
          <w:lang w:val="en-US" w:eastAsia="zh-CN"/>
        </w:rPr>
        <w:t xml:space="preserve">培训内容质量方案合理性、可行性、</w:t>
      </w:r>
      <w:r>
        <w:rPr>
          <w:rFonts w:hint="eastAsia" w:ascii="宋体" w:hAnsi="宋体" w:cs="MS Gothic"/>
          <w:szCs w:val="21"/>
          <w:highlight w:val="none"/>
        </w:rPr>
        <w:t xml:space="preserve">培</w:t>
      </w:r>
      <w:r>
        <w:rPr>
          <w:rFonts w:hint="eastAsia" w:ascii="宋体" w:hAnsi="宋体" w:cs="宋体"/>
          <w:szCs w:val="21"/>
          <w:highlight w:val="none"/>
        </w:rPr>
        <w:t xml:space="preserve">训环</w:t>
      </w:r>
      <w:r>
        <w:rPr>
          <w:rFonts w:hint="eastAsia" w:ascii="宋体" w:hAnsi="宋体" w:cs="MS Gothic"/>
          <w:szCs w:val="21"/>
          <w:highlight w:val="none"/>
        </w:rPr>
        <w:t xml:space="preserve">境、培</w:t>
      </w:r>
      <w:r>
        <w:rPr>
          <w:rFonts w:hint="eastAsia" w:ascii="宋体" w:hAnsi="宋体" w:cs="宋体"/>
          <w:szCs w:val="21"/>
          <w:highlight w:val="none"/>
        </w:rPr>
        <w:t xml:space="preserve">训师资</w:t>
      </w:r>
      <w:r>
        <w:rPr>
          <w:rFonts w:hint="eastAsia" w:ascii="宋体" w:hAnsi="宋体" w:cs="MS Gothic"/>
          <w:szCs w:val="21"/>
          <w:highlight w:val="none"/>
        </w:rPr>
        <w:t xml:space="preserve">力量、培</w:t>
      </w:r>
      <w:r>
        <w:rPr>
          <w:rFonts w:hint="eastAsia" w:ascii="宋体" w:hAnsi="宋体" w:cs="宋体"/>
          <w:szCs w:val="21"/>
          <w:highlight w:val="none"/>
        </w:rPr>
        <w:t xml:space="preserve">训</w:t>
      </w:r>
      <w:r>
        <w:rPr>
          <w:rFonts w:hint="eastAsia" w:ascii="宋体" w:hAnsi="宋体" w:cs="MS Gothic"/>
          <w:szCs w:val="21"/>
          <w:highlight w:val="none"/>
        </w:rPr>
        <w:t xml:space="preserve">服</w:t>
      </w:r>
      <w:r>
        <w:rPr>
          <w:rFonts w:hint="eastAsia" w:ascii="宋体" w:hAnsi="宋体" w:cs="宋体"/>
          <w:szCs w:val="21"/>
          <w:highlight w:val="none"/>
        </w:rPr>
        <w:t xml:space="preserve">务</w:t>
      </w:r>
      <w:r>
        <w:rPr>
          <w:rFonts w:hint="eastAsia" w:ascii="宋体" w:hAnsi="宋体" w:cs="MS Gothic"/>
          <w:szCs w:val="21"/>
          <w:highlight w:val="none"/>
        </w:rPr>
        <w:t xml:space="preserve">人</w:t>
      </w:r>
      <w:r>
        <w:rPr>
          <w:rFonts w:hint="eastAsia" w:ascii="宋体" w:hAnsi="宋体" w:cs="宋体"/>
          <w:szCs w:val="21"/>
          <w:highlight w:val="none"/>
        </w:rPr>
        <w:t xml:space="preserve">员队</w:t>
      </w:r>
      <w:r>
        <w:rPr>
          <w:rFonts w:hint="eastAsia" w:ascii="宋体" w:hAnsi="宋体" w:cs="MS Gothic"/>
          <w:szCs w:val="21"/>
          <w:highlight w:val="none"/>
        </w:rPr>
        <w:t xml:space="preserve">伍</w:t>
      </w:r>
      <w:r>
        <w:rPr>
          <w:rFonts w:hint="eastAsia" w:ascii="宋体" w:hAnsi="宋体" w:cs="宋体"/>
          <w:szCs w:val="21"/>
          <w:highlight w:val="none"/>
        </w:rPr>
        <w:t xml:space="preserve">稳</w:t>
      </w:r>
      <w:r>
        <w:rPr>
          <w:rFonts w:hint="eastAsia" w:ascii="宋体" w:hAnsi="宋体" w:cs="MS Gothic"/>
          <w:szCs w:val="21"/>
          <w:highlight w:val="none"/>
        </w:rPr>
        <w:t xml:space="preserve">定保</w:t>
      </w:r>
      <w:r>
        <w:rPr>
          <w:rFonts w:hint="eastAsia" w:ascii="宋体" w:hAnsi="宋体" w:cs="宋体"/>
          <w:szCs w:val="21"/>
          <w:highlight w:val="none"/>
        </w:rPr>
        <w:t xml:space="preserve">证</w:t>
      </w:r>
      <w:r>
        <w:rPr>
          <w:rFonts w:hint="eastAsia" w:ascii="宋体" w:hAnsi="宋体" w:cs="MS Gothic"/>
          <w:szCs w:val="21"/>
          <w:highlight w:val="none"/>
        </w:rPr>
        <w:t xml:space="preserve">措施和</w:t>
      </w:r>
      <w:r>
        <w:rPr>
          <w:rFonts w:hint="eastAsia" w:ascii="宋体" w:hAnsi="宋体" w:cs="宋体"/>
          <w:szCs w:val="21"/>
          <w:highlight w:val="none"/>
        </w:rPr>
        <w:t xml:space="preserve">应</w:t>
      </w:r>
      <w:r>
        <w:rPr>
          <w:rFonts w:hint="eastAsia" w:ascii="宋体" w:hAnsi="宋体" w:cs="MS Gothic"/>
          <w:szCs w:val="21"/>
          <w:highlight w:val="none"/>
        </w:rPr>
        <w:t xml:space="preserve">急</w:t>
      </w:r>
      <w:r>
        <w:rPr>
          <w:rFonts w:hint="eastAsia" w:ascii="宋体" w:hAnsi="宋体" w:cs="宋体"/>
          <w:szCs w:val="21"/>
          <w:highlight w:val="none"/>
        </w:rPr>
        <w:t xml:space="preserve">处</w:t>
      </w:r>
      <w:r>
        <w:rPr>
          <w:rFonts w:hint="eastAsia" w:ascii="宋体" w:hAnsi="宋体" w:cs="MS Gothic"/>
          <w:szCs w:val="21"/>
          <w:highlight w:val="none"/>
        </w:rPr>
        <w:t xml:space="preserve">置措施。</w:t>
      </w:r>
      <w:r/>
    </w:p>
    <w:p>
      <w:pPr>
        <w:ind w:firstLine="480"/>
        <w:jc w:val="left"/>
        <w:spacing w:after="0" w:line="400" w:lineRule="exact"/>
        <w:rPr>
          <w:rFonts w:hint="eastAsia" w:ascii="宋体" w:hAnsi="宋体" w:cs="仿宋_GB2312"/>
          <w:szCs w:val="21"/>
          <w:highlight w:val="none"/>
        </w:rPr>
      </w:pPr>
      <w:r>
        <w:rPr>
          <w:rFonts w:hint="eastAsia" w:ascii="宋体" w:hAnsi="宋体" w:cs="仿宋_GB2312"/>
          <w:szCs w:val="21"/>
          <w:highlight w:val="none"/>
        </w:rPr>
        <w:t xml:space="preserve">以上要素完</w:t>
      </w:r>
      <w:r>
        <w:rPr>
          <w:rFonts w:hint="eastAsia" w:ascii="宋体" w:hAnsi="宋体" w:cs="宋体"/>
          <w:szCs w:val="21"/>
          <w:highlight w:val="none"/>
        </w:rPr>
        <w:t xml:space="preserve">备齐</w:t>
      </w:r>
      <w:r>
        <w:rPr>
          <w:rFonts w:hint="eastAsia" w:ascii="宋体" w:hAnsi="宋体" w:cs="MS Gothic"/>
          <w:szCs w:val="21"/>
          <w:highlight w:val="none"/>
        </w:rPr>
        <w:t xml:space="preserve">全且适用于本</w:t>
      </w:r>
      <w:r>
        <w:rPr>
          <w:rFonts w:hint="eastAsia" w:ascii="宋体" w:hAnsi="宋体" w:cs="宋体"/>
          <w:szCs w:val="21"/>
          <w:highlight w:val="none"/>
        </w:rPr>
        <w:t xml:space="preserve">项</w:t>
      </w:r>
      <w:r>
        <w:rPr>
          <w:rFonts w:hint="eastAsia" w:ascii="宋体" w:hAnsi="宋体" w:cs="MS Gothic"/>
          <w:szCs w:val="21"/>
          <w:highlight w:val="none"/>
        </w:rPr>
        <w:t xml:space="preserve">目并有利于所述方案具体落地</w:t>
      </w:r>
      <w:r>
        <w:rPr>
          <w:rFonts w:hint="eastAsia" w:ascii="宋体" w:hAnsi="宋体" w:cs="宋体"/>
          <w:szCs w:val="21"/>
          <w:highlight w:val="none"/>
        </w:rPr>
        <w:t xml:space="preserve">实</w:t>
      </w:r>
      <w:r>
        <w:rPr>
          <w:rFonts w:hint="eastAsia" w:ascii="宋体" w:hAnsi="宋体" w:cs="MS Gothic"/>
          <w:szCs w:val="21"/>
          <w:highlight w:val="none"/>
        </w:rPr>
        <w:t xml:space="preserve">施操作的得</w:t>
      </w:r>
      <w:r>
        <w:rPr>
          <w:rFonts w:hint="eastAsia" w:ascii="宋体" w:hAnsi="宋体" w:cs="仿宋_GB2312"/>
          <w:szCs w:val="21"/>
          <w:highlight w:val="none"/>
          <w:lang w:val="en-US" w:eastAsia="zh-CN"/>
        </w:rPr>
        <w:t xml:space="preserve">16</w:t>
      </w:r>
      <w:r>
        <w:rPr>
          <w:rFonts w:hint="eastAsia" w:ascii="宋体" w:hAnsi="宋体" w:cs="仿宋_GB2312"/>
          <w:szCs w:val="21"/>
          <w:highlight w:val="none"/>
        </w:rPr>
        <w:t xml:space="preserve">分；包括部分要素但适用于本</w:t>
      </w:r>
      <w:r>
        <w:rPr>
          <w:rFonts w:hint="eastAsia" w:ascii="宋体" w:hAnsi="宋体" w:cs="宋体"/>
          <w:szCs w:val="21"/>
          <w:highlight w:val="none"/>
        </w:rPr>
        <w:t xml:space="preserve">项</w:t>
      </w:r>
      <w:r>
        <w:rPr>
          <w:rFonts w:hint="eastAsia" w:ascii="宋体" w:hAnsi="宋体" w:cs="MS Gothic"/>
          <w:szCs w:val="21"/>
          <w:highlight w:val="none"/>
        </w:rPr>
        <w:t xml:space="preserve">目并有利于所述方案具体落地</w:t>
      </w:r>
      <w:r>
        <w:rPr>
          <w:rFonts w:hint="eastAsia" w:ascii="宋体" w:hAnsi="宋体" w:cs="宋体"/>
          <w:szCs w:val="21"/>
          <w:highlight w:val="none"/>
        </w:rPr>
        <w:t xml:space="preserve">实</w:t>
      </w:r>
      <w:r>
        <w:rPr>
          <w:rFonts w:hint="eastAsia" w:ascii="宋体" w:hAnsi="宋体" w:cs="MS Gothic"/>
          <w:szCs w:val="21"/>
          <w:highlight w:val="none"/>
        </w:rPr>
        <w:t xml:space="preserve">施操作的得</w:t>
      </w:r>
      <w:r>
        <w:rPr>
          <w:rFonts w:hint="eastAsia" w:ascii="宋体" w:hAnsi="宋体" w:cs="仿宋_GB2312"/>
          <w:szCs w:val="21"/>
          <w:highlight w:val="none"/>
          <w:lang w:val="en-US" w:eastAsia="zh-CN"/>
        </w:rPr>
        <w:t xml:space="preserve">10</w:t>
      </w:r>
      <w:r>
        <w:rPr>
          <w:rFonts w:hint="eastAsia" w:ascii="宋体" w:hAnsi="宋体" w:cs="仿宋_GB2312"/>
          <w:szCs w:val="21"/>
          <w:highlight w:val="none"/>
        </w:rPr>
        <w:t xml:space="preserve">分；包括部分要素但不完全适用于本</w:t>
      </w:r>
      <w:r>
        <w:rPr>
          <w:rFonts w:hint="eastAsia" w:ascii="宋体" w:hAnsi="宋体" w:cs="宋体"/>
          <w:szCs w:val="21"/>
          <w:highlight w:val="none"/>
        </w:rPr>
        <w:t xml:space="preserve">项</w:t>
      </w:r>
      <w:r>
        <w:rPr>
          <w:rFonts w:hint="eastAsia" w:ascii="宋体" w:hAnsi="宋体" w:cs="MS Gothic"/>
          <w:szCs w:val="21"/>
          <w:highlight w:val="none"/>
        </w:rPr>
        <w:t xml:space="preserve">目并不利于所述方案具体落地</w:t>
      </w:r>
      <w:r>
        <w:rPr>
          <w:rFonts w:hint="eastAsia" w:ascii="宋体" w:hAnsi="宋体" w:cs="宋体"/>
          <w:szCs w:val="21"/>
          <w:highlight w:val="none"/>
        </w:rPr>
        <w:t xml:space="preserve">实</w:t>
      </w:r>
      <w:r>
        <w:rPr>
          <w:rFonts w:hint="eastAsia" w:ascii="宋体" w:hAnsi="宋体" w:cs="MS Gothic"/>
          <w:szCs w:val="21"/>
          <w:highlight w:val="none"/>
        </w:rPr>
        <w:t xml:space="preserve">施操作的得</w:t>
      </w:r>
      <w:r>
        <w:rPr>
          <w:rFonts w:hint="eastAsia" w:ascii="宋体" w:hAnsi="宋体" w:cs="仿宋_GB2312"/>
          <w:szCs w:val="21"/>
          <w:highlight w:val="none"/>
          <w:lang w:val="en-US" w:eastAsia="zh-CN"/>
        </w:rPr>
        <w:t xml:space="preserve">4</w:t>
      </w:r>
      <w:r>
        <w:rPr>
          <w:rFonts w:hint="eastAsia" w:ascii="宋体" w:hAnsi="宋体" w:cs="仿宋_GB2312"/>
          <w:szCs w:val="21"/>
          <w:highlight w:val="none"/>
        </w:rPr>
        <w:t xml:space="preserve">分；无具体描述不得分。</w:t>
      </w:r>
      <w:r/>
    </w:p>
    <w:p>
      <w:pPr>
        <w:numPr>
          <w:ilvl w:val="0"/>
          <w:numId w:val="0"/>
        </w:numPr>
        <w:ind w:firstLine="420"/>
        <w:spacing w:after="0" w:line="400" w:lineRule="exact"/>
        <w:tabs>
          <w:tab w:val="left" w:pos="567" w:leader="none"/>
        </w:tabs>
        <w:rPr>
          <w:rFonts w:hint="eastAsia" w:ascii="宋体" w:hAnsi="宋体" w:cs="仿宋_GB2312"/>
          <w:szCs w:val="21"/>
          <w:highlight w:val="none"/>
          <w:lang w:val="en-US" w:eastAsia="zh-CN"/>
        </w:rPr>
      </w:pPr>
      <w:r>
        <w:rPr>
          <w:rFonts w:hint="eastAsia" w:ascii="宋体" w:hAnsi="宋体" w:cs="仿宋_GB2312"/>
          <w:szCs w:val="21"/>
          <w:highlight w:val="none"/>
          <w:lang w:val="en-US" w:eastAsia="zh-CN"/>
        </w:rPr>
        <w:t xml:space="preserve">3.</w:t>
      </w:r>
      <w:r>
        <w:rPr>
          <w:rFonts w:hint="eastAsia" w:ascii="宋体" w:hAnsi="宋体" w:cs="仿宋_GB2312"/>
          <w:szCs w:val="21"/>
          <w:highlight w:val="none"/>
        </w:rPr>
        <w:t xml:space="preserve">培</w:t>
      </w:r>
      <w:r>
        <w:rPr>
          <w:rFonts w:hint="eastAsia" w:ascii="宋体" w:hAnsi="宋体" w:cs="宋体"/>
          <w:szCs w:val="21"/>
          <w:highlight w:val="none"/>
        </w:rPr>
        <w:t xml:space="preserve">训质</w:t>
      </w:r>
      <w:r>
        <w:rPr>
          <w:rFonts w:hint="eastAsia" w:ascii="宋体" w:hAnsi="宋体" w:cs="MS Gothic"/>
          <w:szCs w:val="21"/>
          <w:highlight w:val="none"/>
        </w:rPr>
        <w:t xml:space="preserve">量</w:t>
      </w:r>
      <w:r>
        <w:rPr>
          <w:rFonts w:hint="eastAsia" w:ascii="宋体" w:hAnsi="宋体" w:cs="MS Gothic"/>
          <w:szCs w:val="21"/>
          <w:highlight w:val="none"/>
          <w:lang w:val="en-US" w:eastAsia="zh-CN"/>
        </w:rPr>
        <w:t xml:space="preserve">保障</w:t>
      </w:r>
      <w:r>
        <w:rPr>
          <w:rFonts w:hint="eastAsia" w:ascii="宋体" w:hAnsi="宋体" w:cs="MS Gothic"/>
          <w:szCs w:val="21"/>
          <w:highlight w:val="none"/>
        </w:rPr>
        <w:t xml:space="preserve">措施（</w:t>
      </w:r>
      <w:r>
        <w:rPr>
          <w:rFonts w:hint="eastAsia" w:ascii="宋体" w:hAnsi="宋体" w:cs="仿宋_GB2312"/>
          <w:szCs w:val="21"/>
          <w:highlight w:val="none"/>
        </w:rPr>
        <w:t xml:space="preserve">16分）</w:t>
      </w:r>
      <w:r/>
    </w:p>
    <w:p>
      <w:pPr>
        <w:numPr>
          <w:ilvl w:val="0"/>
          <w:numId w:val="0"/>
        </w:numPr>
        <w:ind w:firstLine="420"/>
        <w:spacing w:after="0" w:line="400" w:lineRule="exact"/>
        <w:tabs>
          <w:tab w:val="left" w:pos="567" w:leader="none"/>
        </w:tabs>
        <w:rPr>
          <w:rFonts w:hint="eastAsia" w:ascii="宋体" w:hAnsi="宋体" w:cs="仿宋_GB2312"/>
          <w:szCs w:val="21"/>
          <w:highlight w:val="none"/>
        </w:rPr>
      </w:pPr>
      <w:r>
        <w:rPr>
          <w:rFonts w:hint="eastAsia" w:ascii="宋体" w:hAnsi="宋体" w:cs="仿宋_GB2312"/>
          <w:szCs w:val="21"/>
          <w:highlight w:val="none"/>
        </w:rPr>
        <w:t xml:space="preserve">供</w:t>
      </w:r>
      <w:r>
        <w:rPr>
          <w:rFonts w:hint="eastAsia" w:ascii="宋体" w:hAnsi="宋体" w:cs="宋体"/>
          <w:szCs w:val="21"/>
          <w:highlight w:val="none"/>
        </w:rPr>
        <w:t xml:space="preserve">应</w:t>
      </w:r>
      <w:r>
        <w:rPr>
          <w:rFonts w:hint="eastAsia" w:ascii="宋体" w:hAnsi="宋体" w:cs="MS Gothic"/>
          <w:szCs w:val="21"/>
          <w:highlight w:val="none"/>
        </w:rPr>
        <w:t xml:space="preserve">商提供的</w:t>
      </w:r>
      <w:r>
        <w:rPr>
          <w:rFonts w:hint="eastAsia" w:ascii="宋体" w:hAnsi="宋体" w:cs="宋体"/>
          <w:szCs w:val="21"/>
          <w:highlight w:val="none"/>
        </w:rPr>
        <w:t xml:space="preserve">详细</w:t>
      </w:r>
      <w:r>
        <w:rPr>
          <w:rFonts w:hint="eastAsia" w:ascii="宋体" w:hAnsi="宋体" w:cs="宋体"/>
          <w:szCs w:val="21"/>
          <w:highlight w:val="none"/>
          <w:lang w:eastAsia="zh-CN"/>
        </w:rPr>
        <w:t xml:space="preserve">的</w:t>
      </w:r>
      <w:r>
        <w:rPr>
          <w:rFonts w:hint="eastAsia" w:ascii="宋体" w:hAnsi="宋体" w:cs="宋体"/>
          <w:szCs w:val="21"/>
          <w:highlight w:val="none"/>
          <w:lang w:val="en-US" w:eastAsia="zh-CN"/>
        </w:rPr>
        <w:t xml:space="preserve">培训质量保障磋商</w:t>
      </w:r>
      <w:r>
        <w:rPr>
          <w:rFonts w:hint="eastAsia" w:ascii="宋体" w:hAnsi="宋体" w:cs="MS Gothic"/>
          <w:szCs w:val="21"/>
          <w:highlight w:val="none"/>
          <w:lang w:eastAsia="zh-CN"/>
        </w:rPr>
        <w:t xml:space="preserve">，</w:t>
      </w:r>
      <w:r>
        <w:rPr>
          <w:rFonts w:hint="eastAsia" w:ascii="宋体" w:hAnsi="宋体" w:cs="MS Gothic"/>
          <w:szCs w:val="21"/>
          <w:highlight w:val="none"/>
          <w:lang w:val="en-US" w:eastAsia="zh-CN"/>
        </w:rPr>
        <w:t xml:space="preserve">包括</w:t>
      </w:r>
      <w:r>
        <w:rPr>
          <w:rFonts w:hint="eastAsia" w:ascii="宋体" w:hAnsi="宋体" w:cs="仿宋_GB2312"/>
          <w:szCs w:val="21"/>
          <w:highlight w:val="none"/>
          <w:lang w:val="en-US" w:eastAsia="zh-CN"/>
        </w:rPr>
        <w:t xml:space="preserve">培训场地、交通、停车、餐饮安全等后勤保障等方案</w:t>
      </w:r>
      <w:r>
        <w:rPr>
          <w:rFonts w:hint="eastAsia" w:ascii="宋体" w:hAnsi="宋体" w:cs="MS Gothic"/>
          <w:szCs w:val="21"/>
          <w:highlight w:val="none"/>
          <w:lang w:val="en-US" w:eastAsia="zh-CN"/>
        </w:rPr>
        <w:t xml:space="preserve">。</w:t>
      </w:r>
      <w:r/>
    </w:p>
    <w:p>
      <w:pPr>
        <w:ind w:firstLine="480"/>
        <w:jc w:val="left"/>
        <w:spacing w:after="0" w:line="400" w:lineRule="exact"/>
        <w:rPr>
          <w:rFonts w:hint="eastAsia" w:ascii="宋体" w:hAnsi="宋体" w:cs="MS Gothic"/>
          <w:color w:val="auto"/>
          <w:szCs w:val="21"/>
          <w:highlight w:val="none"/>
        </w:rPr>
      </w:pPr>
      <w:r>
        <w:rPr>
          <w:rFonts w:hint="eastAsia" w:ascii="宋体" w:hAnsi="宋体" w:cs="仿宋_GB2312"/>
          <w:szCs w:val="21"/>
          <w:highlight w:val="none"/>
        </w:rPr>
        <w:t xml:space="preserve">以上要素完</w:t>
      </w:r>
      <w:r>
        <w:rPr>
          <w:rFonts w:hint="eastAsia" w:ascii="宋体" w:hAnsi="宋体" w:cs="宋体"/>
          <w:szCs w:val="21"/>
          <w:highlight w:val="none"/>
        </w:rPr>
        <w:t xml:space="preserve">备齐</w:t>
      </w:r>
      <w:r>
        <w:rPr>
          <w:rFonts w:hint="eastAsia" w:ascii="宋体" w:hAnsi="宋体" w:cs="MS Gothic"/>
          <w:szCs w:val="21"/>
          <w:highlight w:val="none"/>
        </w:rPr>
        <w:t xml:space="preserve">全且</w:t>
      </w:r>
      <w:r>
        <w:rPr>
          <w:rFonts w:hint="eastAsia" w:ascii="宋体" w:hAnsi="宋体" w:cs="宋体"/>
          <w:szCs w:val="21"/>
          <w:highlight w:val="none"/>
        </w:rPr>
        <w:t xml:space="preserve">场</w:t>
      </w:r>
      <w:r>
        <w:rPr>
          <w:rFonts w:hint="eastAsia" w:ascii="宋体" w:hAnsi="宋体" w:cs="MS Gothic"/>
          <w:szCs w:val="21"/>
          <w:highlight w:val="none"/>
        </w:rPr>
        <w:t xml:space="preserve">地条件</w:t>
      </w:r>
      <w:r>
        <w:rPr>
          <w:rFonts w:hint="eastAsia" w:ascii="宋体" w:hAnsi="宋体" w:cs="宋体"/>
          <w:szCs w:val="21"/>
          <w:highlight w:val="none"/>
        </w:rPr>
        <w:t xml:space="preserve">宽</w:t>
      </w:r>
      <w:r>
        <w:rPr>
          <w:rFonts w:hint="eastAsia" w:ascii="宋体" w:hAnsi="宋体" w:cs="MS Gothic"/>
          <w:szCs w:val="21"/>
          <w:highlight w:val="none"/>
        </w:rPr>
        <w:t xml:space="preserve">敞、交通便利、停</w:t>
      </w:r>
      <w:r>
        <w:rPr>
          <w:rFonts w:hint="eastAsia" w:ascii="宋体" w:hAnsi="宋体" w:cs="宋体"/>
          <w:szCs w:val="21"/>
          <w:highlight w:val="none"/>
        </w:rPr>
        <w:t xml:space="preserve">车</w:t>
      </w:r>
      <w:r>
        <w:rPr>
          <w:rFonts w:hint="eastAsia" w:ascii="宋体" w:hAnsi="宋体" w:cs="MS Gothic"/>
          <w:szCs w:val="21"/>
          <w:highlight w:val="none"/>
        </w:rPr>
        <w:t xml:space="preserve">位充足、餐</w:t>
      </w:r>
      <w:r>
        <w:rPr>
          <w:rFonts w:hint="eastAsia" w:ascii="宋体" w:hAnsi="宋体" w:cs="宋体"/>
          <w:szCs w:val="21"/>
          <w:highlight w:val="none"/>
        </w:rPr>
        <w:t xml:space="preserve">饮</w:t>
      </w:r>
      <w:r>
        <w:rPr>
          <w:rFonts w:hint="eastAsia" w:ascii="宋体" w:hAnsi="宋体" w:cs="MS Gothic"/>
          <w:szCs w:val="21"/>
          <w:highlight w:val="none"/>
        </w:rPr>
        <w:t xml:space="preserve">安全保障完善的得</w:t>
      </w:r>
      <w:r>
        <w:rPr>
          <w:rFonts w:hint="eastAsia" w:ascii="宋体" w:hAnsi="宋体" w:cs="仿宋_GB2312"/>
          <w:szCs w:val="21"/>
          <w:highlight w:val="none"/>
          <w:lang w:val="en-US" w:eastAsia="zh-CN"/>
        </w:rPr>
        <w:t xml:space="preserve">16</w:t>
      </w:r>
      <w:r>
        <w:rPr>
          <w:rFonts w:hint="eastAsia" w:ascii="宋体" w:hAnsi="宋体" w:cs="仿宋_GB2312"/>
          <w:szCs w:val="21"/>
          <w:highlight w:val="none"/>
        </w:rPr>
        <w:t xml:space="preserve">分；</w:t>
      </w:r>
      <w:r>
        <w:rPr>
          <w:rFonts w:hint="eastAsia" w:ascii="宋体" w:hAnsi="宋体" w:cs="宋体"/>
          <w:szCs w:val="21"/>
          <w:highlight w:val="none"/>
        </w:rPr>
        <w:t xml:space="preserve">场</w:t>
      </w:r>
      <w:r>
        <w:rPr>
          <w:rFonts w:hint="eastAsia" w:ascii="宋体" w:hAnsi="宋体" w:cs="MS Gothic"/>
          <w:szCs w:val="21"/>
          <w:highlight w:val="none"/>
        </w:rPr>
        <w:t xml:space="preserve">地条件</w:t>
      </w:r>
      <w:r>
        <w:rPr>
          <w:rFonts w:hint="eastAsia" w:ascii="宋体" w:hAnsi="宋体" w:cs="MS Gothic"/>
          <w:color w:val="auto"/>
          <w:szCs w:val="21"/>
          <w:highlight w:val="none"/>
        </w:rPr>
        <w:t xml:space="preserve">及交通尚可、停</w:t>
      </w:r>
      <w:r>
        <w:rPr>
          <w:rFonts w:hint="eastAsia" w:ascii="宋体" w:hAnsi="宋体" w:cs="宋体"/>
          <w:color w:val="auto"/>
          <w:szCs w:val="21"/>
          <w:highlight w:val="none"/>
        </w:rPr>
        <w:t xml:space="preserve">车</w:t>
      </w:r>
      <w:r>
        <w:rPr>
          <w:rFonts w:hint="eastAsia" w:ascii="宋体" w:hAnsi="宋体" w:cs="MS Gothic"/>
          <w:color w:val="auto"/>
          <w:szCs w:val="21"/>
          <w:highlight w:val="none"/>
        </w:rPr>
        <w:t xml:space="preserve">位</w:t>
      </w:r>
      <w:r>
        <w:rPr>
          <w:rFonts w:hint="eastAsia" w:ascii="宋体" w:hAnsi="宋体" w:cs="宋体"/>
          <w:color w:val="auto"/>
          <w:szCs w:val="21"/>
          <w:highlight w:val="none"/>
        </w:rPr>
        <w:t xml:space="preserve">较为</w:t>
      </w:r>
      <w:r>
        <w:rPr>
          <w:rFonts w:hint="eastAsia" w:ascii="宋体" w:hAnsi="宋体" w:cs="MS Gothic"/>
          <w:color w:val="auto"/>
          <w:szCs w:val="21"/>
          <w:highlight w:val="none"/>
        </w:rPr>
        <w:t xml:space="preserve">充足、有餐</w:t>
      </w:r>
      <w:r>
        <w:rPr>
          <w:rFonts w:hint="eastAsia" w:ascii="宋体" w:hAnsi="宋体" w:cs="宋体"/>
          <w:color w:val="auto"/>
          <w:szCs w:val="21"/>
          <w:highlight w:val="none"/>
        </w:rPr>
        <w:t xml:space="preserve">饮</w:t>
      </w:r>
      <w:r>
        <w:rPr>
          <w:rFonts w:hint="eastAsia" w:ascii="宋体" w:hAnsi="宋体" w:cs="MS Gothic"/>
          <w:color w:val="auto"/>
          <w:szCs w:val="21"/>
          <w:highlight w:val="none"/>
        </w:rPr>
        <w:t xml:space="preserve">安全保障的得</w:t>
      </w:r>
      <w:r>
        <w:rPr>
          <w:rFonts w:hint="eastAsia" w:ascii="宋体" w:hAnsi="宋体" w:cs="仿宋_GB2312"/>
          <w:color w:val="auto"/>
          <w:szCs w:val="21"/>
          <w:highlight w:val="none"/>
        </w:rPr>
        <w:t xml:space="preserve">10分；</w:t>
      </w:r>
      <w:r>
        <w:rPr>
          <w:rFonts w:hint="eastAsia" w:ascii="宋体" w:hAnsi="宋体" w:cs="宋体"/>
          <w:color w:val="auto"/>
          <w:szCs w:val="21"/>
          <w:highlight w:val="none"/>
        </w:rPr>
        <w:t xml:space="preserve">场</w:t>
      </w:r>
      <w:r>
        <w:rPr>
          <w:rFonts w:hint="eastAsia" w:ascii="宋体" w:hAnsi="宋体" w:cs="MS Gothic"/>
          <w:color w:val="auto"/>
          <w:szCs w:val="21"/>
          <w:highlight w:val="none"/>
        </w:rPr>
        <w:t xml:space="preserve">地条件一般、交通不便、停</w:t>
      </w:r>
      <w:r>
        <w:rPr>
          <w:rFonts w:hint="eastAsia" w:ascii="宋体" w:hAnsi="宋体" w:cs="宋体"/>
          <w:color w:val="auto"/>
          <w:szCs w:val="21"/>
          <w:highlight w:val="none"/>
        </w:rPr>
        <w:t xml:space="preserve">车场</w:t>
      </w:r>
      <w:r>
        <w:rPr>
          <w:rFonts w:hint="eastAsia" w:ascii="宋体" w:hAnsi="宋体" w:cs="MS Gothic"/>
          <w:color w:val="auto"/>
          <w:szCs w:val="21"/>
          <w:highlight w:val="none"/>
        </w:rPr>
        <w:t xml:space="preserve">地</w:t>
      </w:r>
      <w:r>
        <w:rPr>
          <w:rFonts w:hint="eastAsia" w:ascii="宋体" w:hAnsi="宋体" w:cs="宋体"/>
          <w:color w:val="auto"/>
          <w:szCs w:val="21"/>
          <w:highlight w:val="none"/>
        </w:rPr>
        <w:t xml:space="preserve">较</w:t>
      </w:r>
      <w:r>
        <w:rPr>
          <w:rFonts w:hint="eastAsia" w:ascii="宋体" w:hAnsi="宋体" w:cs="MS Gothic"/>
          <w:color w:val="auto"/>
          <w:szCs w:val="21"/>
          <w:highlight w:val="none"/>
        </w:rPr>
        <w:t xml:space="preserve">小、餐</w:t>
      </w:r>
      <w:r>
        <w:rPr>
          <w:rFonts w:hint="eastAsia" w:ascii="宋体" w:hAnsi="宋体" w:cs="宋体"/>
          <w:color w:val="auto"/>
          <w:szCs w:val="21"/>
          <w:highlight w:val="none"/>
        </w:rPr>
        <w:t xml:space="preserve">饮</w:t>
      </w:r>
      <w:r>
        <w:rPr>
          <w:rFonts w:hint="eastAsia" w:ascii="宋体" w:hAnsi="宋体" w:cs="MS Gothic"/>
          <w:color w:val="auto"/>
          <w:szCs w:val="21"/>
          <w:highlight w:val="none"/>
        </w:rPr>
        <w:t xml:space="preserve">安全保障一般的得</w:t>
      </w:r>
      <w:r>
        <w:rPr>
          <w:rFonts w:hint="eastAsia" w:ascii="宋体" w:hAnsi="宋体" w:cs="仿宋_GB2312"/>
          <w:color w:val="auto"/>
          <w:szCs w:val="21"/>
          <w:highlight w:val="none"/>
          <w:lang w:val="en-US" w:eastAsia="zh-CN"/>
        </w:rPr>
        <w:t xml:space="preserve">5</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场</w:t>
      </w:r>
      <w:r>
        <w:rPr>
          <w:rFonts w:hint="eastAsia" w:ascii="宋体" w:hAnsi="宋体" w:cs="MS Gothic"/>
          <w:color w:val="auto"/>
          <w:szCs w:val="21"/>
          <w:highlight w:val="none"/>
        </w:rPr>
        <w:t xml:space="preserve">地条件差、交通困</w:t>
      </w:r>
      <w:r>
        <w:rPr>
          <w:rFonts w:hint="eastAsia" w:ascii="宋体" w:hAnsi="宋体" w:cs="宋体"/>
          <w:color w:val="auto"/>
          <w:szCs w:val="21"/>
          <w:highlight w:val="none"/>
        </w:rPr>
        <w:t xml:space="preserve">难</w:t>
      </w:r>
      <w:r>
        <w:rPr>
          <w:rFonts w:hint="eastAsia" w:ascii="宋体" w:hAnsi="宋体" w:cs="MS Gothic"/>
          <w:color w:val="auto"/>
          <w:szCs w:val="21"/>
          <w:highlight w:val="none"/>
        </w:rPr>
        <w:t xml:space="preserve">、无停</w:t>
      </w:r>
      <w:r>
        <w:rPr>
          <w:rFonts w:hint="eastAsia" w:ascii="宋体" w:hAnsi="宋体" w:cs="宋体"/>
          <w:color w:val="auto"/>
          <w:szCs w:val="21"/>
          <w:highlight w:val="none"/>
        </w:rPr>
        <w:t xml:space="preserve">车场</w:t>
      </w:r>
      <w:r>
        <w:rPr>
          <w:rFonts w:hint="eastAsia" w:ascii="宋体" w:hAnsi="宋体" w:cs="MS Gothic"/>
          <w:color w:val="auto"/>
          <w:szCs w:val="21"/>
          <w:highlight w:val="none"/>
        </w:rPr>
        <w:t xml:space="preserve">地、无餐</w:t>
      </w:r>
      <w:r>
        <w:rPr>
          <w:rFonts w:hint="eastAsia" w:ascii="宋体" w:hAnsi="宋体" w:cs="宋体"/>
          <w:color w:val="auto"/>
          <w:szCs w:val="21"/>
          <w:highlight w:val="none"/>
        </w:rPr>
        <w:t xml:space="preserve">饮</w:t>
      </w:r>
      <w:r>
        <w:rPr>
          <w:rFonts w:hint="eastAsia" w:ascii="宋体" w:hAnsi="宋体" w:cs="MS Gothic"/>
          <w:color w:val="auto"/>
          <w:szCs w:val="21"/>
          <w:highlight w:val="none"/>
        </w:rPr>
        <w:t xml:space="preserve">安全保障的不得分。</w:t>
      </w:r>
      <w:r/>
    </w:p>
    <w:p>
      <w:pPr>
        <w:ind w:firstLine="480"/>
        <w:jc w:val="left"/>
        <w:spacing w:after="0" w:line="400" w:lineRule="exact"/>
        <w:rPr>
          <w:rFonts w:hint="eastAsia" w:ascii="宋体" w:hAnsi="宋体" w:cs="MS Gothic"/>
          <w:color w:val="auto"/>
          <w:szCs w:val="21"/>
          <w:highlight w:val="none"/>
          <w:lang w:eastAsia="zh-CN"/>
        </w:rPr>
      </w:pPr>
      <w:r>
        <w:rPr>
          <w:rFonts w:hint="eastAsia" w:ascii="宋体" w:hAnsi="宋体" w:cs="MS Gothic"/>
          <w:color w:val="auto"/>
          <w:szCs w:val="21"/>
          <w:highlight w:val="none"/>
          <w:lang w:val="en-US" w:eastAsia="zh-CN"/>
        </w:rPr>
        <w:t xml:space="preserve">4.</w:t>
      </w:r>
      <w:r>
        <w:rPr>
          <w:rFonts w:hint="eastAsia" w:ascii="宋体" w:hAnsi="宋体" w:cs="MS Gothic"/>
          <w:color w:val="auto"/>
          <w:szCs w:val="21"/>
          <w:highlight w:val="none"/>
        </w:rPr>
        <w:t xml:space="preserve">整体人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配置方案</w:t>
      </w:r>
      <w:r>
        <w:rPr>
          <w:rFonts w:hint="eastAsia" w:ascii="宋体" w:hAnsi="宋体" w:cs="MS Gothic"/>
          <w:color w:val="auto"/>
          <w:szCs w:val="21"/>
          <w:highlight w:val="none"/>
          <w:lang w:eastAsia="zh-CN"/>
        </w:rPr>
        <w:t xml:space="preserve">（</w:t>
      </w:r>
      <w:r>
        <w:rPr>
          <w:rFonts w:hint="eastAsia" w:ascii="宋体" w:hAnsi="宋体" w:cs="MS Gothic"/>
          <w:color w:val="auto"/>
          <w:szCs w:val="21"/>
          <w:highlight w:val="none"/>
          <w:lang w:val="en-US" w:eastAsia="zh-CN"/>
        </w:rPr>
        <w:t xml:space="preserve">10分</w:t>
      </w:r>
      <w:r>
        <w:rPr>
          <w:rFonts w:hint="eastAsia" w:ascii="宋体" w:hAnsi="宋体" w:cs="MS Gothic"/>
          <w:color w:val="auto"/>
          <w:szCs w:val="21"/>
          <w:highlight w:val="none"/>
          <w:lang w:eastAsia="zh-CN"/>
        </w:rPr>
        <w:t xml:space="preserve">）</w:t>
      </w:r>
      <w:r/>
    </w:p>
    <w:p>
      <w:pPr>
        <w:ind w:firstLine="480"/>
        <w:jc w:val="left"/>
        <w:spacing w:after="0" w:line="400" w:lineRule="exact"/>
        <w:rPr>
          <w:rFonts w:hint="eastAsia" w:ascii="宋体" w:hAnsi="宋体" w:cs="仿宋_GB2312"/>
          <w:color w:val="auto"/>
          <w:szCs w:val="21"/>
          <w:highlight w:val="none"/>
        </w:rPr>
      </w:pPr>
      <w:r>
        <w:rPr>
          <w:rFonts w:hint="eastAsia" w:ascii="宋体" w:hAnsi="宋体" w:cs="MS Gothic"/>
          <w:color w:val="auto"/>
          <w:szCs w:val="21"/>
          <w:highlight w:val="none"/>
        </w:rPr>
        <w:t xml:space="preserve">供</w:t>
      </w:r>
      <w:r>
        <w:rPr>
          <w:rFonts w:hint="eastAsia" w:ascii="宋体" w:hAnsi="宋体" w:cs="宋体"/>
          <w:color w:val="auto"/>
          <w:szCs w:val="21"/>
          <w:highlight w:val="none"/>
        </w:rPr>
        <w:t xml:space="preserve">应</w:t>
      </w:r>
      <w:r>
        <w:rPr>
          <w:rFonts w:hint="eastAsia" w:ascii="宋体" w:hAnsi="宋体" w:cs="MS Gothic"/>
          <w:color w:val="auto"/>
          <w:szCs w:val="21"/>
          <w:highlight w:val="none"/>
        </w:rPr>
        <w:t xml:space="preserve">商提供</w:t>
      </w:r>
      <w:r>
        <w:rPr>
          <w:rFonts w:hint="eastAsia" w:ascii="宋体" w:hAnsi="宋体" w:cs="宋体"/>
          <w:color w:val="auto"/>
          <w:szCs w:val="21"/>
          <w:highlight w:val="none"/>
        </w:rPr>
        <w:t xml:space="preserve">为</w:t>
      </w:r>
      <w:r>
        <w:rPr>
          <w:rFonts w:hint="eastAsia" w:ascii="宋体" w:hAnsi="宋体" w:cs="MS Gothic"/>
          <w:color w:val="auto"/>
          <w:szCs w:val="21"/>
          <w:highlight w:val="none"/>
        </w:rPr>
        <w:t xml:space="preserve">本</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目整体人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配置方案，包含关</w:t>
      </w:r>
      <w:r>
        <w:rPr>
          <w:rFonts w:hint="eastAsia" w:ascii="宋体" w:hAnsi="宋体" w:cs="宋体"/>
          <w:color w:val="auto"/>
          <w:szCs w:val="21"/>
          <w:highlight w:val="none"/>
        </w:rPr>
        <w:t xml:space="preserve">键</w:t>
      </w:r>
      <w:r>
        <w:rPr>
          <w:rFonts w:hint="eastAsia" w:ascii="宋体" w:hAnsi="宋体" w:cs="MS Gothic"/>
          <w:color w:val="auto"/>
          <w:szCs w:val="21"/>
          <w:highlight w:val="none"/>
        </w:rPr>
        <w:t xml:space="preserve">服</w:t>
      </w:r>
      <w:r>
        <w:rPr>
          <w:rFonts w:hint="eastAsia" w:ascii="宋体" w:hAnsi="宋体" w:cs="宋体"/>
          <w:color w:val="auto"/>
          <w:szCs w:val="21"/>
          <w:highlight w:val="none"/>
        </w:rPr>
        <w:t xml:space="preserve">务</w:t>
      </w:r>
      <w:r>
        <w:rPr>
          <w:rFonts w:hint="eastAsia" w:ascii="宋体" w:hAnsi="宋体" w:cs="MS Gothic"/>
          <w:color w:val="auto"/>
          <w:szCs w:val="21"/>
          <w:highlight w:val="none"/>
        </w:rPr>
        <w:t xml:space="preserve">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的技</w:t>
      </w:r>
      <w:r>
        <w:rPr>
          <w:rFonts w:hint="eastAsia" w:ascii="宋体" w:hAnsi="宋体" w:cs="宋体"/>
          <w:color w:val="auto"/>
          <w:szCs w:val="21"/>
          <w:highlight w:val="none"/>
        </w:rPr>
        <w:t xml:space="preserve">术实</w:t>
      </w:r>
      <w:r>
        <w:rPr>
          <w:rFonts w:hint="eastAsia" w:ascii="宋体" w:hAnsi="宋体" w:cs="MS Gothic"/>
          <w:color w:val="auto"/>
          <w:szCs w:val="21"/>
          <w:highlight w:val="none"/>
        </w:rPr>
        <w:t xml:space="preserve">力、服</w:t>
      </w:r>
      <w:r>
        <w:rPr>
          <w:rFonts w:hint="eastAsia" w:ascii="宋体" w:hAnsi="宋体" w:cs="宋体"/>
          <w:color w:val="auto"/>
          <w:szCs w:val="21"/>
          <w:highlight w:val="none"/>
        </w:rPr>
        <w:t xml:space="preserve">务经验</w:t>
      </w:r>
      <w:r>
        <w:rPr>
          <w:rFonts w:hint="eastAsia" w:ascii="宋体" w:hAnsi="宋体" w:cs="MS Gothic"/>
          <w:color w:val="auto"/>
          <w:szCs w:val="21"/>
          <w:highlight w:val="none"/>
        </w:rPr>
        <w:t xml:space="preserve">、人</w:t>
      </w:r>
      <w:r>
        <w:rPr>
          <w:rFonts w:hint="eastAsia" w:ascii="宋体" w:hAnsi="宋体" w:cs="宋体"/>
          <w:color w:val="auto"/>
          <w:szCs w:val="21"/>
          <w:highlight w:val="none"/>
        </w:rPr>
        <w:t xml:space="preserve">员</w:t>
      </w:r>
      <w:r>
        <w:rPr>
          <w:rFonts w:hint="eastAsia" w:ascii="宋体" w:hAnsi="宋体" w:cs="仿宋_GB2312"/>
          <w:color w:val="auto"/>
          <w:szCs w:val="21"/>
          <w:highlight w:val="none"/>
        </w:rPr>
        <w:t xml:space="preserve">配置方案。</w:t>
      </w:r>
      <w:r/>
    </w:p>
    <w:p>
      <w:pPr>
        <w:ind w:firstLine="480"/>
        <w:jc w:val="left"/>
        <w:spacing w:after="0" w:line="400" w:lineRule="exact"/>
        <w:rPr>
          <w:rFonts w:hint="eastAsia" w:ascii="宋体" w:hAnsi="宋体" w:cs="仿宋_GB2312"/>
          <w:color w:val="auto"/>
          <w:szCs w:val="21"/>
          <w:highlight w:val="none"/>
          <w:lang w:val="en-US" w:eastAsia="zh-CN"/>
        </w:rPr>
      </w:pPr>
      <w:r>
        <w:rPr>
          <w:rFonts w:hint="eastAsia" w:ascii="宋体" w:hAnsi="宋体" w:cs="宋体"/>
          <w:color w:val="auto"/>
          <w:szCs w:val="21"/>
          <w:highlight w:val="none"/>
        </w:rPr>
        <w:t xml:space="preserve">拥</w:t>
      </w:r>
      <w:r>
        <w:rPr>
          <w:rFonts w:hint="eastAsia" w:ascii="宋体" w:hAnsi="宋体" w:cs="MS Gothic"/>
          <w:color w:val="auto"/>
          <w:szCs w:val="21"/>
          <w:highlight w:val="none"/>
        </w:rPr>
        <w:t xml:space="preserve">有高效成熟的</w:t>
      </w:r>
      <w:r>
        <w:rPr>
          <w:rFonts w:hint="eastAsia" w:ascii="宋体" w:hAnsi="宋体" w:cs="宋体"/>
          <w:color w:val="auto"/>
          <w:szCs w:val="21"/>
          <w:highlight w:val="none"/>
        </w:rPr>
        <w:t xml:space="preserve">执</w:t>
      </w:r>
      <w:r>
        <w:rPr>
          <w:rFonts w:hint="eastAsia" w:ascii="宋体" w:hAnsi="宋体" w:cs="MS Gothic"/>
          <w:color w:val="auto"/>
          <w:szCs w:val="21"/>
          <w:highlight w:val="none"/>
        </w:rPr>
        <w:t xml:space="preserve">行</w:t>
      </w:r>
      <w:r>
        <w:rPr>
          <w:rFonts w:hint="eastAsia" w:ascii="宋体" w:hAnsi="宋体" w:cs="宋体"/>
          <w:color w:val="auto"/>
          <w:szCs w:val="21"/>
          <w:highlight w:val="none"/>
        </w:rPr>
        <w:t xml:space="preserve">团队</w:t>
      </w:r>
      <w:r>
        <w:rPr>
          <w:rFonts w:hint="eastAsia" w:ascii="宋体" w:hAnsi="宋体" w:cs="MS Gothic"/>
          <w:color w:val="auto"/>
          <w:szCs w:val="21"/>
          <w:highlight w:val="none"/>
        </w:rPr>
        <w:t xml:space="preserve">，</w:t>
      </w:r>
      <w:r>
        <w:rPr>
          <w:rFonts w:hint="eastAsia" w:ascii="宋体" w:hAnsi="宋体" w:cs="宋体"/>
          <w:color w:val="auto"/>
          <w:szCs w:val="21"/>
          <w:highlight w:val="none"/>
        </w:rPr>
        <w:t xml:space="preserve">拥</w:t>
      </w:r>
      <w:r>
        <w:rPr>
          <w:rFonts w:hint="eastAsia" w:ascii="宋体" w:hAnsi="宋体" w:cs="MS Gothic"/>
          <w:color w:val="auto"/>
          <w:szCs w:val="21"/>
          <w:highlight w:val="none"/>
        </w:rPr>
        <w:t xml:space="preserve">有策划、</w:t>
      </w:r>
      <w:r>
        <w:rPr>
          <w:rFonts w:hint="eastAsia" w:ascii="宋体" w:hAnsi="宋体" w:cs="宋体"/>
          <w:color w:val="auto"/>
          <w:szCs w:val="21"/>
          <w:highlight w:val="none"/>
        </w:rPr>
        <w:t xml:space="preserve">组织</w:t>
      </w:r>
      <w:r>
        <w:rPr>
          <w:rFonts w:hint="eastAsia" w:ascii="宋体" w:hAnsi="宋体" w:cs="MS Gothic"/>
          <w:color w:val="auto"/>
          <w:szCs w:val="21"/>
          <w:highlight w:val="none"/>
        </w:rPr>
        <w:t xml:space="preserve">、培</w:t>
      </w:r>
      <w:r>
        <w:rPr>
          <w:rFonts w:hint="eastAsia" w:ascii="宋体" w:hAnsi="宋体" w:cs="宋体"/>
          <w:color w:val="auto"/>
          <w:szCs w:val="21"/>
          <w:highlight w:val="none"/>
        </w:rPr>
        <w:t xml:space="preserve">训</w:t>
      </w:r>
      <w:r>
        <w:rPr>
          <w:rFonts w:hint="eastAsia" w:ascii="宋体" w:hAnsi="宋体" w:cs="MS Gothic"/>
          <w:color w:val="auto"/>
          <w:szCs w:val="21"/>
          <w:highlight w:val="none"/>
        </w:rPr>
        <w:t xml:space="preserve">等</w:t>
      </w:r>
      <w:r>
        <w:rPr>
          <w:rFonts w:hint="eastAsia" w:ascii="宋体" w:hAnsi="宋体" w:cs="宋体"/>
          <w:color w:val="auto"/>
          <w:szCs w:val="21"/>
          <w:highlight w:val="none"/>
        </w:rPr>
        <w:t xml:space="preserve">专业</w:t>
      </w:r>
      <w:r>
        <w:rPr>
          <w:rFonts w:hint="eastAsia" w:ascii="宋体" w:hAnsi="宋体" w:cs="MS Gothic"/>
          <w:color w:val="auto"/>
          <w:szCs w:val="21"/>
          <w:highlight w:val="none"/>
        </w:rPr>
        <w:t xml:space="preserve">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w:t>
      </w:r>
      <w:r>
        <w:rPr>
          <w:rFonts w:hint="eastAsia" w:ascii="宋体" w:hAnsi="宋体" w:cs="MS Gothic"/>
          <w:color w:val="auto"/>
          <w:szCs w:val="21"/>
          <w:highlight w:val="none"/>
          <w:lang w:eastAsia="zh-CN"/>
        </w:rPr>
        <w:t xml:space="preserve">服务经验丰富的得</w:t>
      </w:r>
      <w:r>
        <w:rPr>
          <w:rFonts w:hint="eastAsia" w:ascii="宋体" w:hAnsi="宋体" w:cs="MS Gothic"/>
          <w:color w:val="auto"/>
          <w:szCs w:val="21"/>
          <w:highlight w:val="none"/>
          <w:lang w:val="en-US" w:eastAsia="zh-CN"/>
        </w:rPr>
        <w:t xml:space="preserve">10分；</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w:t>
      </w:r>
      <w:r>
        <w:rPr>
          <w:rFonts w:hint="eastAsia" w:ascii="宋体" w:hAnsi="宋体" w:cs="宋体"/>
          <w:color w:val="auto"/>
          <w:szCs w:val="21"/>
          <w:highlight w:val="none"/>
        </w:rPr>
        <w:t xml:space="preserve">实</w:t>
      </w:r>
      <w:r>
        <w:rPr>
          <w:rFonts w:hint="eastAsia" w:ascii="宋体" w:hAnsi="宋体" w:cs="MS Gothic"/>
          <w:color w:val="auto"/>
          <w:szCs w:val="21"/>
          <w:highlight w:val="none"/>
        </w:rPr>
        <w:t xml:space="preserve">施人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配置完整，技</w:t>
      </w:r>
      <w:r>
        <w:rPr>
          <w:rFonts w:hint="eastAsia" w:ascii="宋体" w:hAnsi="宋体" w:cs="宋体"/>
          <w:color w:val="auto"/>
          <w:szCs w:val="21"/>
          <w:highlight w:val="none"/>
        </w:rPr>
        <w:t xml:space="preserve">术实</w:t>
      </w:r>
      <w:r>
        <w:rPr>
          <w:rFonts w:hint="eastAsia" w:ascii="宋体" w:hAnsi="宋体" w:cs="MS Gothic"/>
          <w:color w:val="auto"/>
          <w:szCs w:val="21"/>
          <w:highlight w:val="none"/>
        </w:rPr>
        <w:t xml:space="preserve">力一般</w:t>
      </w:r>
      <w:r>
        <w:rPr>
          <w:rFonts w:hint="eastAsia" w:ascii="宋体" w:hAnsi="宋体" w:cs="MS Gothic"/>
          <w:color w:val="auto"/>
          <w:szCs w:val="21"/>
          <w:highlight w:val="none"/>
          <w:lang w:eastAsia="zh-CN"/>
        </w:rPr>
        <w:t xml:space="preserve">，服务经验一般的得</w:t>
      </w:r>
      <w:r>
        <w:rPr>
          <w:rFonts w:hint="eastAsia" w:ascii="宋体" w:hAnsi="宋体" w:cs="MS Gothic"/>
          <w:color w:val="auto"/>
          <w:szCs w:val="21"/>
          <w:highlight w:val="none"/>
          <w:lang w:val="en-US" w:eastAsia="zh-CN"/>
        </w:rPr>
        <w:t xml:space="preserve">6分</w:t>
      </w:r>
      <w:r>
        <w:rPr>
          <w:rFonts w:hint="eastAsia" w:ascii="宋体" w:hAnsi="宋体" w:cs="仿宋_GB2312"/>
          <w:color w:val="auto"/>
          <w:szCs w:val="21"/>
          <w:highlight w:val="none"/>
        </w:rPr>
        <w:t xml:space="preserve">；</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w:t>
      </w:r>
      <w:r>
        <w:rPr>
          <w:rFonts w:hint="eastAsia" w:ascii="宋体" w:hAnsi="宋体" w:cs="宋体"/>
          <w:color w:val="auto"/>
          <w:szCs w:val="21"/>
          <w:highlight w:val="none"/>
        </w:rPr>
        <w:t xml:space="preserve">实</w:t>
      </w:r>
      <w:r>
        <w:rPr>
          <w:rFonts w:hint="eastAsia" w:ascii="宋体" w:hAnsi="宋体" w:cs="MS Gothic"/>
          <w:color w:val="auto"/>
          <w:szCs w:val="21"/>
          <w:highlight w:val="none"/>
        </w:rPr>
        <w:t xml:space="preserve">施人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配置不尽完整，</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w:t>
      </w:r>
      <w:r>
        <w:rPr>
          <w:rFonts w:hint="eastAsia" w:ascii="宋体" w:hAnsi="宋体" w:cs="宋体"/>
          <w:color w:val="auto"/>
          <w:szCs w:val="21"/>
          <w:highlight w:val="none"/>
        </w:rPr>
        <w:t xml:space="preserve">实</w:t>
      </w:r>
      <w:r>
        <w:rPr>
          <w:rFonts w:hint="eastAsia" w:ascii="宋体" w:hAnsi="宋体" w:cs="MS Gothic"/>
          <w:color w:val="auto"/>
          <w:szCs w:val="21"/>
          <w:highlight w:val="none"/>
        </w:rPr>
        <w:t xml:space="preserve">施人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无同</w:t>
      </w:r>
      <w:r>
        <w:rPr>
          <w:rFonts w:hint="eastAsia" w:ascii="宋体" w:hAnsi="宋体" w:cs="宋体"/>
          <w:color w:val="auto"/>
          <w:szCs w:val="21"/>
          <w:highlight w:val="none"/>
        </w:rPr>
        <w:t xml:space="preserve">类项</w:t>
      </w:r>
      <w:r>
        <w:rPr>
          <w:rFonts w:hint="eastAsia" w:ascii="宋体" w:hAnsi="宋体" w:cs="MS Gothic"/>
          <w:color w:val="auto"/>
          <w:szCs w:val="21"/>
          <w:highlight w:val="none"/>
        </w:rPr>
        <w:t xml:space="preserve">目</w:t>
      </w:r>
      <w:r>
        <w:rPr>
          <w:rFonts w:hint="eastAsia" w:ascii="宋体" w:hAnsi="宋体" w:cs="宋体"/>
          <w:color w:val="auto"/>
          <w:szCs w:val="21"/>
          <w:highlight w:val="none"/>
        </w:rPr>
        <w:t xml:space="preserve">实</w:t>
      </w:r>
      <w:r>
        <w:rPr>
          <w:rFonts w:hint="eastAsia" w:ascii="宋体" w:hAnsi="宋体" w:cs="MS Gothic"/>
          <w:color w:val="auto"/>
          <w:szCs w:val="21"/>
          <w:highlight w:val="none"/>
        </w:rPr>
        <w:t xml:space="preserve">施或服</w:t>
      </w:r>
      <w:r>
        <w:rPr>
          <w:rFonts w:hint="eastAsia" w:ascii="宋体" w:hAnsi="宋体" w:cs="宋体"/>
          <w:color w:val="auto"/>
          <w:szCs w:val="21"/>
          <w:highlight w:val="none"/>
        </w:rPr>
        <w:t xml:space="preserve">务经验</w:t>
      </w:r>
      <w:r>
        <w:rPr>
          <w:rFonts w:hint="eastAsia" w:ascii="宋体" w:hAnsi="宋体" w:cs="MS Gothic"/>
          <w:color w:val="auto"/>
          <w:szCs w:val="21"/>
          <w:highlight w:val="none"/>
        </w:rPr>
        <w:t xml:space="preserve">得</w:t>
      </w:r>
      <w:r>
        <w:rPr>
          <w:rFonts w:hint="eastAsia" w:ascii="宋体" w:hAnsi="宋体" w:cs="仿宋_GB2312"/>
          <w:color w:val="auto"/>
          <w:szCs w:val="21"/>
          <w:highlight w:val="none"/>
          <w:lang w:val="en-US" w:eastAsia="zh-CN"/>
        </w:rPr>
        <w:t xml:space="preserve">4</w:t>
      </w:r>
      <w:r>
        <w:rPr>
          <w:rFonts w:hint="eastAsia" w:ascii="宋体" w:hAnsi="宋体" w:cs="仿宋_GB2312"/>
          <w:color w:val="auto"/>
          <w:szCs w:val="21"/>
          <w:highlight w:val="none"/>
        </w:rPr>
        <w:t xml:space="preserve">分；未提供</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w:t>
      </w:r>
      <w:r>
        <w:rPr>
          <w:rFonts w:hint="eastAsia" w:ascii="宋体" w:hAnsi="宋体" w:cs="宋体"/>
          <w:color w:val="auto"/>
          <w:szCs w:val="21"/>
          <w:highlight w:val="none"/>
        </w:rPr>
        <w:t xml:space="preserve">实</w:t>
      </w:r>
      <w:r>
        <w:rPr>
          <w:rFonts w:hint="eastAsia" w:ascii="宋体" w:hAnsi="宋体" w:cs="MS Gothic"/>
          <w:color w:val="auto"/>
          <w:szCs w:val="21"/>
          <w:highlight w:val="none"/>
        </w:rPr>
        <w:t xml:space="preserve">施人</w:t>
      </w:r>
      <w:r>
        <w:rPr>
          <w:rFonts w:hint="eastAsia" w:ascii="宋体" w:hAnsi="宋体" w:cs="宋体"/>
          <w:color w:val="auto"/>
          <w:szCs w:val="21"/>
          <w:highlight w:val="none"/>
        </w:rPr>
        <w:t xml:space="preserve">员</w:t>
      </w:r>
      <w:r>
        <w:rPr>
          <w:rFonts w:hint="eastAsia" w:ascii="宋体" w:hAnsi="宋体" w:cs="MS Gothic"/>
          <w:color w:val="auto"/>
          <w:szCs w:val="21"/>
          <w:highlight w:val="none"/>
        </w:rPr>
        <w:t xml:space="preserve">情况介</w:t>
      </w:r>
      <w:r>
        <w:rPr>
          <w:rFonts w:hint="eastAsia" w:ascii="宋体" w:hAnsi="宋体" w:cs="宋体"/>
          <w:color w:val="auto"/>
          <w:szCs w:val="21"/>
          <w:highlight w:val="none"/>
        </w:rPr>
        <w:t xml:space="preserve">绍</w:t>
      </w:r>
      <w:r>
        <w:rPr>
          <w:rFonts w:hint="eastAsia" w:ascii="宋体" w:hAnsi="宋体" w:cs="MS Gothic"/>
          <w:color w:val="auto"/>
          <w:szCs w:val="21"/>
          <w:highlight w:val="none"/>
        </w:rPr>
        <w:t xml:space="preserve">不得分。</w:t>
      </w:r>
      <w:r/>
    </w:p>
    <w:p>
      <w:pPr>
        <w:numPr>
          <w:ilvl w:val="0"/>
          <w:numId w:val="0"/>
        </w:numPr>
        <w:ind w:firstLine="422"/>
        <w:spacing w:after="0" w:line="400" w:lineRule="exact"/>
        <w:tabs>
          <w:tab w:val="left" w:pos="567" w:leader="none"/>
        </w:tabs>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三、</w:t>
      </w:r>
      <w:r>
        <w:rPr>
          <w:rFonts w:hint="eastAsia" w:ascii="宋体" w:hAnsi="宋体" w:cs="宋体"/>
          <w:b/>
          <w:color w:val="auto"/>
          <w:szCs w:val="21"/>
          <w:highlight w:val="none"/>
        </w:rPr>
        <w:t xml:space="preserve">综合实力评价（</w:t>
      </w:r>
      <w:r>
        <w:rPr>
          <w:rFonts w:hint="eastAsia" w:ascii="宋体" w:hAnsi="宋体" w:cs="宋体"/>
          <w:b/>
          <w:color w:val="auto"/>
          <w:szCs w:val="21"/>
          <w:highlight w:val="none"/>
          <w:lang w:val="en-US" w:eastAsia="zh-CN"/>
        </w:rPr>
        <w:t xml:space="preserve">36</w:t>
      </w:r>
      <w:r>
        <w:rPr>
          <w:rFonts w:hint="eastAsia" w:ascii="宋体" w:hAnsi="宋体" w:cs="宋体"/>
          <w:b/>
          <w:color w:val="auto"/>
          <w:szCs w:val="21"/>
          <w:highlight w:val="none"/>
        </w:rPr>
        <w:t xml:space="preserve">分）</w:t>
      </w:r>
      <w:bookmarkStart w:id="2" w:name="_GoBack"/>
      <w:r/>
      <w:bookmarkEnd w:id="2"/>
      <w:r/>
      <w:r/>
    </w:p>
    <w:p>
      <w:pPr>
        <w:ind w:firstLine="480"/>
        <w:jc w:val="left"/>
        <w:spacing w:after="0" w:line="400" w:lineRule="exact"/>
        <w:rPr>
          <w:rFonts w:hint="default" w:ascii="宋体" w:hAnsi="宋体" w:cs="仿宋_GB2312"/>
          <w:color w:val="auto"/>
          <w:szCs w:val="21"/>
          <w:highlight w:val="none"/>
          <w:lang w:val="en-US" w:eastAsia="zh-CN"/>
        </w:rPr>
      </w:pPr>
      <w:r>
        <w:rPr>
          <w:rFonts w:hint="eastAsia" w:ascii="宋体" w:hAnsi="宋体" w:cs="仿宋_GB2312"/>
          <w:color w:val="auto"/>
          <w:szCs w:val="21"/>
          <w:highlight w:val="none"/>
          <w:lang w:val="en-US" w:eastAsia="zh-CN"/>
        </w:rPr>
        <w:t xml:space="preserve">1.</w:t>
      </w:r>
      <w:r>
        <w:rPr>
          <w:rFonts w:hint="eastAsia" w:ascii="宋体" w:hAnsi="宋体" w:cs="仿宋_GB2312"/>
          <w:color w:val="auto"/>
          <w:szCs w:val="21"/>
          <w:highlight w:val="none"/>
        </w:rPr>
        <w:t xml:space="preserve">本</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目投入</w:t>
      </w:r>
      <w:r>
        <w:rPr>
          <w:rFonts w:hint="eastAsia" w:ascii="宋体" w:hAnsi="宋体" w:cs="MS Gothic"/>
          <w:color w:val="auto"/>
          <w:szCs w:val="21"/>
          <w:highlight w:val="none"/>
          <w:lang w:val="en-US" w:eastAsia="zh-CN"/>
        </w:rPr>
        <w:t xml:space="preserve">成员学历情况（4分）</w:t>
      </w:r>
      <w:r/>
    </w:p>
    <w:p>
      <w:pPr>
        <w:ind w:firstLine="480"/>
        <w:jc w:val="left"/>
        <w:spacing w:after="0" w:line="400" w:lineRule="exact"/>
        <w:rPr>
          <w:rFonts w:hint="default" w:ascii="宋体" w:hAnsi="宋体" w:eastAsia="宋体" w:cs="仿宋_GB2312"/>
          <w:color w:val="auto"/>
          <w:szCs w:val="21"/>
          <w:highlight w:val="none"/>
          <w:lang w:val="en-US" w:eastAsia="zh-CN"/>
        </w:rPr>
      </w:pPr>
      <w:r>
        <w:rPr>
          <w:rFonts w:hint="eastAsia" w:ascii="宋体" w:hAnsi="宋体" w:cs="仿宋_GB2312"/>
          <w:color w:val="auto"/>
          <w:szCs w:val="21"/>
          <w:highlight w:val="none"/>
        </w:rPr>
        <w:t xml:space="preserve">本</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目投入</w:t>
      </w:r>
      <w:r>
        <w:rPr>
          <w:rFonts w:hint="eastAsia" w:ascii="宋体" w:hAnsi="宋体" w:cs="MS Gothic"/>
          <w:color w:val="auto"/>
          <w:szCs w:val="21"/>
          <w:highlight w:val="none"/>
          <w:lang w:val="en-US" w:eastAsia="zh-CN"/>
        </w:rPr>
        <w:t xml:space="preserve">成员中</w:t>
      </w:r>
      <w:r>
        <w:rPr>
          <w:rFonts w:hint="eastAsia" w:ascii="宋体" w:hAnsi="宋体" w:cs="MS Gothic"/>
          <w:color w:val="auto"/>
          <w:szCs w:val="21"/>
          <w:highlight w:val="none"/>
          <w:lang w:eastAsia="zh-CN"/>
        </w:rPr>
        <w:t xml:space="preserve">有两名本科及以上学历专业人员的得</w:t>
      </w:r>
      <w:r>
        <w:rPr>
          <w:rFonts w:hint="eastAsia" w:ascii="宋体" w:hAnsi="宋体" w:cs="MS Gothic"/>
          <w:color w:val="auto"/>
          <w:szCs w:val="21"/>
          <w:highlight w:val="none"/>
          <w:lang w:val="en-US" w:eastAsia="zh-CN"/>
        </w:rPr>
        <w:t xml:space="preserve">4分；否则不得分</w:t>
      </w:r>
      <w:r>
        <w:rPr>
          <w:rFonts w:hint="eastAsia" w:ascii="宋体" w:hAnsi="宋体" w:cs="MS Gothic"/>
          <w:color w:val="auto"/>
          <w:szCs w:val="21"/>
          <w:highlight w:val="none"/>
        </w:rPr>
        <w:t xml:space="preserve">。</w:t>
      </w:r>
      <w:r>
        <w:rPr>
          <w:rFonts w:hint="eastAsia" w:ascii="宋体" w:hAnsi="宋体" w:cs="MS Gothic"/>
          <w:color w:val="auto"/>
          <w:szCs w:val="21"/>
          <w:highlight w:val="none"/>
          <w:lang w:val="en-US" w:eastAsia="zh-CN"/>
        </w:rPr>
        <w:t xml:space="preserve">须提供对应人员学历证书复印件及响应单位为其缴纳最近一期社保的证明材料（或聘用证书），提供不全或未提供不得分。</w:t>
      </w:r>
      <w:r/>
    </w:p>
    <w:p>
      <w:pPr>
        <w:ind w:firstLine="480"/>
        <w:jc w:val="left"/>
        <w:spacing w:after="0" w:line="400" w:lineRule="exact"/>
        <w:rPr>
          <w:rFonts w:hint="default" w:ascii="宋体" w:hAnsi="宋体" w:cs="仿宋_GB2312"/>
          <w:color w:val="auto"/>
          <w:szCs w:val="21"/>
          <w:highlight w:val="none"/>
          <w:lang w:val="en-US" w:eastAsia="zh-CN"/>
        </w:rPr>
      </w:pPr>
      <w:r>
        <w:rPr>
          <w:rFonts w:hint="eastAsia" w:ascii="宋体" w:hAnsi="宋体" w:cs="仿宋_GB2312"/>
          <w:color w:val="auto"/>
          <w:szCs w:val="21"/>
          <w:highlight w:val="none"/>
          <w:lang w:val="en-US" w:eastAsia="zh-CN"/>
        </w:rPr>
        <w:t xml:space="preserve">2.培训师资力量（16分）</w:t>
      </w:r>
      <w:r/>
    </w:p>
    <w:p>
      <w:pPr>
        <w:ind w:firstLine="480"/>
        <w:jc w:val="left"/>
        <w:spacing w:after="0" w:line="400" w:lineRule="exact"/>
        <w:rPr>
          <w:rFonts w:hint="default" w:ascii="宋体" w:hAnsi="宋体" w:cs="仿宋_GB2312" w:eastAsiaTheme="minorEastAsia"/>
          <w:color w:val="auto"/>
          <w:szCs w:val="21"/>
          <w:highlight w:val="none"/>
          <w:lang w:val="en-US" w:eastAsia="zh-CN"/>
        </w:rPr>
      </w:pPr>
      <w:r>
        <w:rPr>
          <w:rFonts w:hint="eastAsia" w:ascii="宋体" w:hAnsi="宋体" w:cs="MS Gothic"/>
          <w:color w:val="auto"/>
          <w:szCs w:val="21"/>
          <w:highlight w:val="none"/>
          <w:lang w:eastAsia="zh-CN"/>
        </w:rPr>
        <w:t xml:space="preserve">培训师资中，与供应商有聘用关系</w:t>
      </w:r>
      <w:r>
        <w:rPr>
          <w:rFonts w:hint="eastAsia" w:ascii="宋体" w:hAnsi="宋体" w:cs="MS Gothic"/>
          <w:color w:val="auto"/>
          <w:szCs w:val="21"/>
          <w:highlight w:val="none"/>
        </w:rPr>
        <w:t xml:space="preserve">的</w:t>
      </w:r>
      <w:r>
        <w:rPr>
          <w:rFonts w:hint="eastAsia" w:ascii="宋体" w:hAnsi="宋体" w:cs="MS Gothic"/>
          <w:color w:val="auto"/>
          <w:szCs w:val="21"/>
          <w:highlight w:val="none"/>
          <w:lang w:eastAsia="zh-CN"/>
        </w:rPr>
        <w:t xml:space="preserve">师资占比达</w:t>
      </w:r>
      <w:r>
        <w:rPr>
          <w:rFonts w:hint="eastAsia" w:ascii="宋体" w:hAnsi="宋体" w:cs="MS Gothic"/>
          <w:color w:val="auto"/>
          <w:szCs w:val="21"/>
          <w:highlight w:val="none"/>
          <w:lang w:val="en-US" w:eastAsia="zh-CN"/>
        </w:rPr>
        <w:t xml:space="preserve">40%的，</w:t>
      </w:r>
      <w:r>
        <w:rPr>
          <w:rFonts w:hint="eastAsia" w:ascii="宋体" w:hAnsi="宋体" w:cs="MS Gothic"/>
          <w:color w:val="auto"/>
          <w:szCs w:val="21"/>
          <w:highlight w:val="none"/>
        </w:rPr>
        <w:t xml:space="preserve">得</w:t>
      </w:r>
      <w:r>
        <w:rPr>
          <w:rFonts w:hint="eastAsia" w:ascii="宋体" w:hAnsi="宋体" w:cs="仿宋_GB2312"/>
          <w:color w:val="auto"/>
          <w:szCs w:val="21"/>
          <w:highlight w:val="none"/>
        </w:rPr>
        <w:t xml:space="preserve">16分；</w:t>
      </w:r>
      <w:r>
        <w:rPr>
          <w:rFonts w:hint="eastAsia" w:ascii="宋体" w:hAnsi="宋体" w:cs="MS Gothic"/>
          <w:color w:val="auto"/>
          <w:szCs w:val="21"/>
          <w:highlight w:val="none"/>
          <w:lang w:eastAsia="zh-CN"/>
        </w:rPr>
        <w:t xml:space="preserve">与供应商有聘用关系</w:t>
      </w:r>
      <w:r>
        <w:rPr>
          <w:rFonts w:hint="eastAsia" w:ascii="宋体" w:hAnsi="宋体" w:cs="MS Gothic"/>
          <w:color w:val="auto"/>
          <w:szCs w:val="21"/>
          <w:highlight w:val="none"/>
        </w:rPr>
        <w:t xml:space="preserve">的</w:t>
      </w:r>
      <w:r>
        <w:rPr>
          <w:rFonts w:hint="eastAsia" w:ascii="宋体" w:hAnsi="宋体" w:cs="MS Gothic"/>
          <w:color w:val="auto"/>
          <w:szCs w:val="21"/>
          <w:highlight w:val="none"/>
          <w:lang w:eastAsia="zh-CN"/>
        </w:rPr>
        <w:t xml:space="preserve">师资占比达</w:t>
      </w:r>
      <w:r>
        <w:rPr>
          <w:rFonts w:hint="eastAsia" w:ascii="宋体" w:hAnsi="宋体" w:cs="MS Gothic"/>
          <w:color w:val="auto"/>
          <w:szCs w:val="21"/>
          <w:highlight w:val="none"/>
          <w:lang w:val="en-US" w:eastAsia="zh-CN"/>
        </w:rPr>
        <w:t xml:space="preserve">20%的，</w:t>
      </w:r>
      <w:r>
        <w:rPr>
          <w:rFonts w:hint="eastAsia" w:ascii="宋体" w:hAnsi="宋体" w:cs="MS Gothic"/>
          <w:color w:val="auto"/>
          <w:szCs w:val="21"/>
          <w:highlight w:val="none"/>
        </w:rPr>
        <w:t xml:space="preserve">得</w:t>
      </w:r>
      <w:r>
        <w:rPr>
          <w:rFonts w:hint="eastAsia" w:ascii="宋体" w:hAnsi="宋体" w:cs="仿宋_GB2312"/>
          <w:color w:val="auto"/>
          <w:szCs w:val="21"/>
          <w:highlight w:val="none"/>
        </w:rPr>
        <w:t xml:space="preserve">8分；</w:t>
      </w:r>
      <w:r>
        <w:rPr>
          <w:rFonts w:hint="eastAsia" w:ascii="宋体" w:hAnsi="宋体" w:cs="仿宋_GB2312"/>
          <w:color w:val="auto"/>
          <w:szCs w:val="21"/>
          <w:highlight w:val="none"/>
          <w:lang w:val="en-US" w:eastAsia="zh-CN"/>
        </w:rPr>
        <w:t xml:space="preserve">否则不得分</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en-US" w:eastAsia="zh-CN"/>
        </w:rPr>
        <w:t xml:space="preserve">须提供</w:t>
      </w:r>
      <w:r>
        <w:rPr>
          <w:rFonts w:hint="eastAsia" w:ascii="宋体" w:hAnsi="宋体" w:cs="仿宋_GB2312"/>
          <w:color w:val="auto"/>
          <w:szCs w:val="21"/>
          <w:highlight w:val="none"/>
          <w:lang w:eastAsia="zh-CN"/>
        </w:rPr>
        <w:t xml:space="preserve">响应单位</w:t>
      </w:r>
      <w:r>
        <w:rPr>
          <w:rFonts w:hint="eastAsia" w:ascii="宋体" w:hAnsi="宋体" w:cs="仿宋_GB2312"/>
          <w:color w:val="auto"/>
          <w:szCs w:val="21"/>
          <w:highlight w:val="none"/>
          <w:lang w:val="en-US" w:eastAsia="zh-CN"/>
        </w:rPr>
        <w:t xml:space="preserve">为其缴纳最近一期社保的证明材料或响应单位与其签订的劳动合同或聘用协议复印件或</w:t>
      </w:r>
      <w:r>
        <w:rPr>
          <w:rFonts w:hint="eastAsia" w:ascii="宋体" w:hAnsi="宋体" w:cs="仿宋_GB2312"/>
          <w:color w:val="auto"/>
          <w:szCs w:val="21"/>
          <w:highlight w:val="none"/>
          <w:lang w:eastAsia="zh-CN"/>
        </w:rPr>
        <w:t xml:space="preserve">完成ICP备案的高校官网展示的教授信息</w:t>
      </w:r>
      <w:r>
        <w:rPr>
          <w:rFonts w:hint="eastAsia" w:ascii="宋体" w:hAnsi="宋体" w:cs="仿宋_GB2312"/>
          <w:color w:val="auto"/>
          <w:szCs w:val="21"/>
          <w:highlight w:val="none"/>
          <w:lang w:val="en-US" w:eastAsia="zh-CN"/>
        </w:rPr>
        <w:t xml:space="preserve">截图，未提供不得分。</w:t>
      </w:r>
      <w:r/>
    </w:p>
    <w:p>
      <w:pPr>
        <w:numPr>
          <w:ilvl w:val="0"/>
          <w:numId w:val="0"/>
        </w:numPr>
        <w:ind w:firstLine="420"/>
        <w:spacing w:after="0" w:line="400" w:lineRule="exact"/>
        <w:tabs>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lang w:val="en-US" w:eastAsia="zh-CN"/>
        </w:rPr>
        <w:t xml:space="preserve">3.</w:t>
      </w:r>
      <w:r>
        <w:rPr>
          <w:rFonts w:hint="eastAsia" w:ascii="宋体" w:hAnsi="宋体" w:cs="仿宋_GB2312"/>
          <w:color w:val="auto"/>
          <w:szCs w:val="21"/>
          <w:highlight w:val="none"/>
          <w:lang w:eastAsia="zh-CN"/>
        </w:rPr>
        <w:t xml:space="preserve">供应商</w:t>
      </w:r>
      <w:r>
        <w:rPr>
          <w:rFonts w:hint="eastAsia" w:ascii="宋体" w:hAnsi="宋体" w:cs="仿宋_GB2312"/>
          <w:color w:val="auto"/>
          <w:szCs w:val="21"/>
          <w:highlight w:val="none"/>
        </w:rPr>
        <w:t xml:space="preserve">服</w:t>
      </w:r>
      <w:r>
        <w:rPr>
          <w:rFonts w:hint="eastAsia" w:ascii="宋体" w:hAnsi="宋体" w:cs="宋体"/>
          <w:color w:val="auto"/>
          <w:szCs w:val="21"/>
          <w:highlight w:val="none"/>
        </w:rPr>
        <w:t xml:space="preserve">务经验</w:t>
      </w:r>
      <w:r>
        <w:rPr>
          <w:rFonts w:hint="eastAsia" w:ascii="宋体" w:hAnsi="宋体" w:cs="MS Gothic"/>
          <w:color w:val="auto"/>
          <w:szCs w:val="21"/>
          <w:highlight w:val="none"/>
        </w:rPr>
        <w:t xml:space="preserve">（</w:t>
      </w:r>
      <w:r>
        <w:rPr>
          <w:rFonts w:hint="eastAsia" w:ascii="宋体" w:hAnsi="宋体" w:cs="仿宋_GB2312"/>
          <w:color w:val="auto"/>
          <w:szCs w:val="21"/>
          <w:highlight w:val="none"/>
        </w:rPr>
        <w:t xml:space="preserve">1</w:t>
      </w:r>
      <w:r>
        <w:rPr>
          <w:rFonts w:hint="eastAsia" w:ascii="宋体" w:hAnsi="宋体" w:cs="仿宋_GB2312"/>
          <w:color w:val="auto"/>
          <w:szCs w:val="21"/>
          <w:highlight w:val="none"/>
          <w:lang w:val="en-US" w:eastAsia="zh-CN"/>
        </w:rPr>
        <w:t xml:space="preserve">6</w:t>
      </w:r>
      <w:r>
        <w:rPr>
          <w:rFonts w:hint="eastAsia" w:ascii="宋体" w:hAnsi="宋体" w:cs="仿宋_GB2312"/>
          <w:color w:val="auto"/>
          <w:szCs w:val="21"/>
          <w:highlight w:val="none"/>
        </w:rPr>
        <w:t xml:space="preserve">分）</w:t>
      </w:r>
      <w:r/>
    </w:p>
    <w:p>
      <w:pPr>
        <w:ind w:firstLine="480"/>
        <w:jc w:val="left"/>
        <w:spacing w:after="0" w:line="400" w:lineRule="exact"/>
        <w:rPr>
          <w:rFonts w:hint="eastAsia" w:ascii="宋体" w:hAnsi="宋体" w:cs="仿宋_GB2312"/>
          <w:color w:val="auto"/>
          <w:szCs w:val="21"/>
          <w:highlight w:val="none"/>
        </w:rPr>
      </w:pPr>
      <w:r>
        <w:rPr>
          <w:rFonts w:hint="eastAsia" w:ascii="宋体" w:hAnsi="宋体" w:cs="仿宋_GB2312"/>
          <w:color w:val="auto"/>
          <w:szCs w:val="21"/>
          <w:highlight w:val="none"/>
          <w:lang w:eastAsia="zh-CN"/>
        </w:rPr>
        <w:t xml:space="preserve">供应商</w:t>
      </w:r>
      <w:r>
        <w:rPr>
          <w:rFonts w:hint="eastAsia" w:ascii="宋体" w:hAnsi="宋体" w:cs="仿宋_GB2312"/>
          <w:color w:val="auto"/>
          <w:szCs w:val="21"/>
          <w:highlight w:val="none"/>
        </w:rPr>
        <w:t xml:space="preserve">202</w:t>
      </w:r>
      <w:r>
        <w:rPr>
          <w:rFonts w:hint="eastAsia" w:ascii="宋体" w:hAnsi="宋体" w:cs="仿宋_GB2312"/>
          <w:color w:val="auto"/>
          <w:szCs w:val="21"/>
          <w:highlight w:val="none"/>
          <w:lang w:val="en-US" w:eastAsia="zh-CN"/>
        </w:rPr>
        <w:t xml:space="preserve">2</w:t>
      </w:r>
      <w:r>
        <w:rPr>
          <w:rFonts w:hint="eastAsia" w:ascii="宋体" w:hAnsi="宋体" w:cs="仿宋_GB2312"/>
          <w:color w:val="auto"/>
          <w:szCs w:val="21"/>
          <w:highlight w:val="none"/>
        </w:rPr>
        <w:t xml:space="preserve">年1月1日至今已完成的相关</w:t>
      </w:r>
      <w:r>
        <w:rPr>
          <w:rFonts w:hint="eastAsia" w:ascii="宋体" w:hAnsi="宋体" w:cs="宋体"/>
          <w:color w:val="auto"/>
          <w:szCs w:val="21"/>
          <w:highlight w:val="none"/>
        </w:rPr>
        <w:t xml:space="preserve">类</w:t>
      </w:r>
      <w:r>
        <w:rPr>
          <w:rFonts w:hint="eastAsia" w:ascii="宋体" w:hAnsi="宋体" w:cs="MS Gothic"/>
          <w:color w:val="auto"/>
          <w:szCs w:val="21"/>
          <w:highlight w:val="none"/>
        </w:rPr>
        <w:t xml:space="preserve">似</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目</w:t>
      </w:r>
      <w:r>
        <w:rPr>
          <w:rFonts w:hint="eastAsia" w:ascii="宋体" w:hAnsi="宋体" w:cs="宋体"/>
          <w:color w:val="auto"/>
          <w:szCs w:val="21"/>
          <w:highlight w:val="none"/>
        </w:rPr>
        <w:t xml:space="preserve">业绩评</w:t>
      </w:r>
      <w:r>
        <w:rPr>
          <w:rFonts w:hint="eastAsia" w:ascii="宋体" w:hAnsi="宋体" w:cs="MS Gothic"/>
          <w:color w:val="auto"/>
          <w:szCs w:val="21"/>
          <w:highlight w:val="none"/>
        </w:rPr>
        <w:t xml:space="preserve">价，</w:t>
      </w:r>
      <w:r>
        <w:rPr>
          <w:rFonts w:hint="eastAsia" w:ascii="宋体" w:hAnsi="宋体" w:cs="MS Gothic"/>
          <w:color w:val="auto"/>
          <w:szCs w:val="21"/>
          <w:highlight w:val="none"/>
          <w:lang w:eastAsia="zh-CN"/>
        </w:rPr>
        <w:t xml:space="preserve">有民营经济发达地区的</w:t>
      </w:r>
      <w:r>
        <w:rPr>
          <w:rFonts w:hint="eastAsia" w:ascii="宋体" w:hAnsi="宋体" w:cs="MS Gothic"/>
          <w:color w:val="auto"/>
          <w:szCs w:val="21"/>
          <w:highlight w:val="none"/>
        </w:rPr>
        <w:t xml:space="preserve">企</w:t>
      </w:r>
      <w:r>
        <w:rPr>
          <w:rFonts w:hint="eastAsia" w:ascii="宋体" w:hAnsi="宋体" w:cs="宋体"/>
          <w:color w:val="auto"/>
          <w:szCs w:val="21"/>
          <w:highlight w:val="none"/>
        </w:rPr>
        <w:t xml:space="preserve">业</w:t>
      </w:r>
      <w:r>
        <w:rPr>
          <w:rFonts w:hint="eastAsia" w:ascii="宋体" w:hAnsi="宋体" w:cs="MS Gothic"/>
          <w:color w:val="auto"/>
          <w:szCs w:val="21"/>
          <w:highlight w:val="none"/>
        </w:rPr>
        <w:t xml:space="preserve">家培</w:t>
      </w:r>
      <w:r>
        <w:rPr>
          <w:rFonts w:hint="eastAsia" w:ascii="宋体" w:hAnsi="宋体" w:cs="宋体"/>
          <w:color w:val="auto"/>
          <w:szCs w:val="21"/>
          <w:highlight w:val="none"/>
        </w:rPr>
        <w:t xml:space="preserve">训</w:t>
      </w:r>
      <w:r>
        <w:rPr>
          <w:rFonts w:hint="eastAsia" w:ascii="宋体" w:hAnsi="宋体" w:cs="MS Gothic"/>
          <w:color w:val="auto"/>
          <w:szCs w:val="21"/>
          <w:highlight w:val="none"/>
        </w:rPr>
        <w:t xml:space="preserve">服</w:t>
      </w:r>
      <w:r>
        <w:rPr>
          <w:rFonts w:hint="eastAsia" w:ascii="宋体" w:hAnsi="宋体" w:cs="宋体"/>
          <w:color w:val="auto"/>
          <w:szCs w:val="21"/>
          <w:highlight w:val="none"/>
        </w:rPr>
        <w:t xml:space="preserve">务经验</w:t>
      </w:r>
      <w:r>
        <w:rPr>
          <w:rFonts w:hint="eastAsia" w:ascii="宋体" w:hAnsi="宋体" w:cs="宋体"/>
          <w:color w:val="auto"/>
          <w:szCs w:val="21"/>
          <w:highlight w:val="none"/>
          <w:lang w:eastAsia="zh-CN"/>
        </w:rPr>
        <w:t xml:space="preserve">的</w:t>
      </w:r>
      <w:r>
        <w:rPr>
          <w:rFonts w:hint="eastAsia" w:ascii="宋体" w:hAnsi="宋体" w:cs="MS Gothic"/>
          <w:color w:val="auto"/>
          <w:szCs w:val="21"/>
          <w:highlight w:val="none"/>
          <w:lang w:eastAsia="zh-CN"/>
        </w:rPr>
        <w:t xml:space="preserve">（省、直辖市、副省级城市、一线地级市）</w:t>
      </w:r>
      <w:r>
        <w:rPr>
          <w:rFonts w:hint="eastAsia" w:ascii="宋体" w:hAnsi="宋体" w:cs="MS Gothic"/>
          <w:color w:val="auto"/>
          <w:szCs w:val="21"/>
          <w:highlight w:val="none"/>
          <w:lang w:eastAsia="zh-CN"/>
        </w:rPr>
        <w:t xml:space="preserve">，</w:t>
      </w:r>
      <w:r>
        <w:rPr>
          <w:rFonts w:hint="eastAsia" w:ascii="宋体" w:hAnsi="宋体" w:cs="MS Gothic"/>
          <w:color w:val="auto"/>
          <w:szCs w:val="21"/>
          <w:highlight w:val="none"/>
        </w:rPr>
        <w:t xml:space="preserve">每提供一</w:t>
      </w:r>
      <w:r>
        <w:rPr>
          <w:rFonts w:hint="eastAsia" w:ascii="宋体" w:hAnsi="宋体" w:cs="宋体"/>
          <w:color w:val="auto"/>
          <w:szCs w:val="21"/>
          <w:highlight w:val="none"/>
        </w:rPr>
        <w:t xml:space="preserve">项</w:t>
      </w:r>
      <w:r>
        <w:rPr>
          <w:rFonts w:hint="eastAsia" w:ascii="宋体" w:hAnsi="宋体" w:cs="MS Gothic"/>
          <w:color w:val="auto"/>
          <w:szCs w:val="21"/>
          <w:highlight w:val="none"/>
        </w:rPr>
        <w:t xml:space="preserve">得</w:t>
      </w:r>
      <w:r>
        <w:rPr>
          <w:rFonts w:hint="eastAsia" w:ascii="宋体" w:hAnsi="宋体" w:cs="仿宋_GB2312"/>
          <w:color w:val="auto"/>
          <w:szCs w:val="21"/>
          <w:highlight w:val="none"/>
          <w:lang w:val="en-US" w:eastAsia="zh-CN"/>
        </w:rPr>
        <w:t xml:space="preserve">4</w:t>
      </w:r>
      <w:r>
        <w:rPr>
          <w:rFonts w:hint="eastAsia" w:ascii="宋体" w:hAnsi="宋体" w:cs="仿宋_GB2312"/>
          <w:color w:val="auto"/>
          <w:szCs w:val="21"/>
          <w:highlight w:val="none"/>
        </w:rPr>
        <w:t xml:space="preserve">分，最高得</w:t>
      </w:r>
      <w:r>
        <w:rPr>
          <w:rFonts w:hint="eastAsia" w:ascii="宋体" w:hAnsi="宋体" w:cs="仿宋_GB2312"/>
          <w:color w:val="auto"/>
          <w:szCs w:val="21"/>
          <w:highlight w:val="none"/>
          <w:lang w:val="en-US" w:eastAsia="zh-CN"/>
        </w:rPr>
        <w:t xml:space="preserve">16</w:t>
      </w:r>
      <w:r>
        <w:rPr>
          <w:rFonts w:hint="eastAsia" w:ascii="宋体" w:hAnsi="宋体" w:cs="仿宋_GB2312"/>
          <w:color w:val="auto"/>
          <w:szCs w:val="21"/>
          <w:highlight w:val="none"/>
        </w:rPr>
        <w:t xml:space="preserve">分（</w:t>
      </w:r>
      <w:r>
        <w:rPr>
          <w:rFonts w:ascii="宋体" w:hAnsi="宋体" w:cs="仿宋_GB2312"/>
          <w:color w:val="auto"/>
          <w:szCs w:val="21"/>
          <w:highlight w:val="none"/>
        </w:rPr>
        <w:t xml:space="preserve">响</w:t>
      </w:r>
      <w:r>
        <w:rPr>
          <w:rFonts w:hint="eastAsia" w:ascii="宋体" w:hAnsi="宋体" w:cs="宋体"/>
          <w:color w:val="auto"/>
          <w:szCs w:val="21"/>
          <w:highlight w:val="none"/>
        </w:rPr>
        <w:t xml:space="preserve">应</w:t>
      </w:r>
      <w:r>
        <w:rPr>
          <w:rFonts w:hint="eastAsia" w:ascii="宋体" w:hAnsi="宋体" w:cs="仿宋_GB2312"/>
          <w:color w:val="auto"/>
          <w:szCs w:val="21"/>
          <w:highlight w:val="none"/>
        </w:rPr>
        <w:t xml:space="preserve">文件中提供合同复印件，否</w:t>
      </w:r>
      <w:r>
        <w:rPr>
          <w:rFonts w:hint="eastAsia" w:ascii="宋体" w:hAnsi="宋体" w:cs="宋体"/>
          <w:color w:val="auto"/>
          <w:szCs w:val="21"/>
          <w:highlight w:val="none"/>
        </w:rPr>
        <w:t xml:space="preserve">则</w:t>
      </w:r>
      <w:r>
        <w:rPr>
          <w:rFonts w:hint="eastAsia" w:ascii="宋体" w:hAnsi="宋体" w:cs="MS Gothic"/>
          <w:color w:val="auto"/>
          <w:szCs w:val="21"/>
          <w:highlight w:val="none"/>
        </w:rPr>
        <w:t xml:space="preserve">不得分）</w:t>
      </w:r>
      <w:r>
        <w:rPr>
          <w:rFonts w:hint="eastAsia" w:ascii="宋体" w:hAnsi="宋体" w:cs="仿宋_GB2312"/>
          <w:color w:val="auto"/>
          <w:szCs w:val="21"/>
          <w:highlight w:val="none"/>
        </w:rPr>
        <w:t xml:space="preserve">。</w:t>
      </w:r>
      <w:r/>
    </w:p>
    <w:p>
      <w:pPr>
        <w:pStyle w:val="778"/>
        <w:spacing w:line="400" w:lineRule="exact"/>
        <w:rPr>
          <w:rFonts w:hint="eastAsia"/>
        </w:rPr>
      </w:pPr>
      <w:r>
        <w:rPr>
          <w:rFonts w:hint="eastAsia"/>
        </w:rPr>
      </w:r>
      <w:r/>
    </w:p>
    <w:p>
      <w:pPr>
        <w:ind w:firstLine="420"/>
        <w:spacing w:line="400" w:lineRule="exact"/>
        <w:rPr>
          <w:rFonts w:hint="eastAsia" w:ascii="宋体" w:hAnsi="宋体" w:cs="宋体"/>
          <w:lang w:val="en-US" w:eastAsia="zh-CN"/>
        </w:rPr>
      </w:pPr>
      <w:r>
        <w:rPr>
          <w:rFonts w:hint="eastAsia" w:ascii="宋体" w:hAnsi="宋体" w:cs="宋体"/>
        </w:rPr>
        <w:t xml:space="preserve">注：针对评分标准中评分的每一条，磋商响应单位均应提供相关资料并作出相应说明供评委评判，不提供相关资料的视为不具备该项得分的条件。</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四、合同主要条款</w:t>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6"/>
        <w:spacing w:line="400" w:lineRule="exact"/>
        <w:rPr>
          <w:rFonts w:hint="eastAsia" w:ascii="宋体" w:hAnsi="宋体" w:cs="宋体"/>
          <w:color w:val="auto"/>
          <w:highlight w:val="none"/>
        </w:rPr>
      </w:pPr>
      <w:r/>
      <w:bookmarkStart w:id="1" w:name="_Hlk165988889"/>
      <w:r>
        <w:rPr>
          <w:rFonts w:hint="eastAsia" w:ascii="宋体" w:hAnsi="宋体" w:cs="宋体"/>
          <w:color w:val="auto"/>
          <w:highlight w:val="none"/>
        </w:rPr>
        <w:t xml:space="preserve">依据</w:t>
      </w:r>
      <w:r>
        <w:rPr>
          <w:rFonts w:hint="eastAsia" w:ascii="宋体" w:hAnsi="宋体" w:cs="宋体"/>
          <w:color w:val="auto"/>
          <w:szCs w:val="21"/>
          <w:highlight w:val="none"/>
          <w:u w:val="single"/>
          <w:lang w:eastAsia="zh-CN"/>
        </w:rPr>
        <w:t xml:space="preserve">2026年苏州市新一代民营企业家培养“新领航”计划</w:t>
      </w:r>
      <w:r>
        <w:rPr>
          <w:rFonts w:hint="eastAsia" w:ascii="宋体" w:hAnsi="宋体" w:cs="宋体"/>
          <w:color w:val="auto"/>
          <w:highlight w:val="none"/>
        </w:rPr>
        <w:t xml:space="preserve">项目（采购编号：</w:t>
      </w:r>
      <w:r>
        <w:rPr>
          <w:rFonts w:hint="eastAsia" w:ascii="宋体" w:hAnsi="宋体" w:cs="宋体"/>
          <w:color w:val="auto"/>
          <w:szCs w:val="21"/>
          <w:highlight w:val="none"/>
          <w:u w:val="single"/>
          <w:lang w:eastAsia="zh-CN"/>
        </w:rPr>
        <w:t xml:space="preserve">JSZC-320500-JMCH-C2026-0003</w:t>
      </w:r>
      <w:r>
        <w:rPr>
          <w:rFonts w:hint="eastAsia" w:ascii="宋体" w:hAnsi="宋体" w:cs="宋体"/>
          <w:color w:val="auto"/>
          <w:szCs w:val="21"/>
          <w:highlight w:val="none"/>
          <w:u w:val="single"/>
          <w:lang w:val="en-US" w:eastAsia="zh-CN"/>
        </w:rPr>
        <w:t xml:space="preserve"> </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8"/>
        </w:numPr>
        <w:spacing w:line="40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w:t>
      </w:r>
      <w:r/>
    </w:p>
    <w:p>
      <w:pPr>
        <w:numPr>
          <w:ilvl w:val="1"/>
          <w:numId w:val="9"/>
        </w:numPr>
        <w:spacing w:line="400" w:lineRule="exact"/>
        <w:tabs>
          <w:tab w:val="left" w:pos="54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合同价格（大写）人民币</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）。合同价格</w:t>
      </w:r>
      <w:r>
        <w:rPr>
          <w:rFonts w:hint="eastAsia" w:cs="仿宋_GB2312"/>
          <w:color w:val="auto"/>
          <w:szCs w:val="21"/>
          <w:highlight w:val="none"/>
        </w:rPr>
        <w:t xml:space="preserve">包含为完成服务工作所需的</w:t>
      </w:r>
      <w:r>
        <w:rPr>
          <w:rFonts w:hint="eastAsia" w:ascii="宋体" w:hAnsi="宋体" w:cs="宋体"/>
          <w:color w:val="auto"/>
          <w:szCs w:val="21"/>
          <w:highlight w:val="none"/>
        </w:rPr>
        <w:t xml:space="preserve">人工、食宿、检查、材料印制、驻场、协助甲方宣传培训、保险、利润、税金、交通、加班、人员签证、工作许可证等完成该项目的所有费用，以及政策性文件规定及合同包含的所有风险、责任等各项应有费用</w:t>
      </w:r>
      <w:r>
        <w:rPr>
          <w:rFonts w:hint="eastAsia" w:cs="仿宋_GB2312"/>
          <w:color w:val="auto"/>
          <w:szCs w:val="21"/>
          <w:highlight w:val="none"/>
        </w:rPr>
        <w:t xml:space="preserve">。甲方不再支付其他费用。</w:t>
      </w:r>
      <w:r/>
    </w:p>
    <w:p>
      <w:pPr>
        <w:numPr>
          <w:ilvl w:val="1"/>
          <w:numId w:val="9"/>
        </w:numPr>
        <w:spacing w:line="400" w:lineRule="exact"/>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8"/>
        </w:num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服务范围</w:t>
      </w:r>
      <w:r/>
    </w:p>
    <w:p>
      <w:pPr>
        <w:numPr>
          <w:ilvl w:val="1"/>
          <w:numId w:val="8"/>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本合同项下的服务指：</w:t>
      </w:r>
      <w:r>
        <w:rPr>
          <w:rFonts w:hint="eastAsia" w:ascii="宋体" w:hAnsi="宋体" w:cs="宋体"/>
          <w:color w:val="auto"/>
          <w:szCs w:val="21"/>
          <w:highlight w:val="none"/>
          <w:u w:val="single"/>
          <w:lang w:eastAsia="zh-CN"/>
        </w:rPr>
        <w:t xml:space="preserve">2026年苏州市新一代民营企业家培养“新领航”计划</w:t>
      </w:r>
      <w:r>
        <w:rPr>
          <w:rFonts w:hint="eastAsia" w:ascii="宋体" w:hAnsi="宋体" w:cs="宋体"/>
          <w:color w:val="auto"/>
          <w:szCs w:val="21"/>
          <w:highlight w:val="none"/>
        </w:rPr>
        <w:t xml:space="preserve">。</w:t>
      </w:r>
      <w:r/>
    </w:p>
    <w:p>
      <w:pPr>
        <w:numPr>
          <w:ilvl w:val="1"/>
          <w:numId w:val="8"/>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服务内容及要求：</w:t>
      </w:r>
      <w:r>
        <w:rPr>
          <w:rFonts w:hint="eastAsia" w:ascii="宋体" w:hAnsi="宋体" w:cs="宋体"/>
          <w:color w:val="auto"/>
          <w:szCs w:val="21"/>
          <w:highlight w:val="none"/>
          <w:u w:val="single"/>
        </w:rPr>
        <w:t xml:space="preserve">详见采购文件</w:t>
      </w:r>
      <w:r>
        <w:rPr>
          <w:rFonts w:hint="eastAsia" w:ascii="宋体" w:hAnsi="宋体" w:cs="宋体"/>
          <w:color w:val="auto"/>
          <w:szCs w:val="21"/>
          <w:highlight w:val="none"/>
        </w:rPr>
        <w:t xml:space="preserve">。</w:t>
      </w:r>
      <w:r/>
    </w:p>
    <w:p>
      <w:pPr>
        <w:numPr>
          <w:ilvl w:val="1"/>
          <w:numId w:val="8"/>
        </w:numPr>
        <w:spacing w:line="400" w:lineRule="exact"/>
        <w:tabs>
          <w:tab w:val="left" w:pos="567" w:leader="none"/>
        </w:tabs>
        <w:rPr>
          <w:rFonts w:hint="eastAsia" w:ascii="宋体" w:hAnsi="宋体" w:cs="宋体"/>
          <w:color w:val="auto"/>
          <w:highlight w:val="none"/>
        </w:rPr>
      </w:pPr>
      <w:r>
        <w:rPr>
          <w:rFonts w:hint="eastAsia" w:ascii="宋体" w:hAnsi="宋体" w:cs="宋体"/>
          <w:color w:val="auto"/>
          <w:szCs w:val="21"/>
          <w:highlight w:val="none"/>
        </w:rPr>
        <w:t xml:space="preserve">合同履行期限：</w:t>
      </w:r>
      <w:r/>
    </w:p>
    <w:p>
      <w:pPr>
        <w:ind w:firstLine="420"/>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标段一、标段二：自合同签订之日起至2026年12月31日前完成，具体时间以苏州市工商联要求为准。</w:t>
      </w:r>
      <w:r/>
    </w:p>
    <w:p>
      <w:pPr>
        <w:ind w:firstLine="420"/>
        <w:keepLines w:val="0"/>
        <w:keepNext w:val="0"/>
        <w:pageBreakBefore w:val="0"/>
        <w:spacing w:line="240" w:lineRule="auto"/>
        <w:widowControl w:val="off"/>
        <w:rPr>
          <w:rFonts w:hint="eastAsia" w:ascii="宋体" w:hAnsi="宋体" w:eastAsia="宋体" w:cs="宋体"/>
        </w:rPr>
      </w:pPr>
      <w:r>
        <w:rPr>
          <w:rFonts w:hint="eastAsia" w:ascii="宋体" w:hAnsi="宋体" w:eastAsia="宋体" w:cs="宋体"/>
          <w:lang w:val="en-US" w:eastAsia="zh-CN"/>
        </w:rPr>
        <w:t xml:space="preserve">标段三：</w:t>
      </w:r>
      <w:r>
        <w:rPr>
          <w:rFonts w:hint="eastAsia" w:ascii="宋体" w:hAnsi="宋体" w:eastAsia="宋体" w:cs="宋体"/>
        </w:rPr>
        <w:t xml:space="preserve">自合同签订之日起至20</w:t>
      </w:r>
      <w:r>
        <w:rPr>
          <w:rFonts w:hint="eastAsia" w:ascii="宋体" w:hAnsi="宋体" w:eastAsia="宋体" w:cs="宋体"/>
          <w:lang w:val="en-US" w:eastAsia="zh-CN"/>
        </w:rPr>
        <w:t xml:space="preserve">27</w:t>
      </w:r>
      <w:r>
        <w:rPr>
          <w:rFonts w:hint="eastAsia" w:ascii="宋体" w:hAnsi="宋体" w:eastAsia="宋体" w:cs="宋体"/>
        </w:rPr>
        <w:t xml:space="preserve">年</w:t>
      </w:r>
      <w:r>
        <w:rPr>
          <w:rFonts w:hint="eastAsia" w:ascii="宋体" w:hAnsi="宋体" w:eastAsia="宋体" w:cs="宋体"/>
          <w:lang w:val="en-US" w:eastAsia="zh-CN"/>
        </w:rPr>
        <w:t xml:space="preserve">6</w:t>
      </w:r>
      <w:r>
        <w:rPr>
          <w:rFonts w:hint="eastAsia" w:ascii="宋体" w:hAnsi="宋体" w:eastAsia="宋体" w:cs="宋体"/>
        </w:rPr>
        <w:t xml:space="preserve">月</w:t>
      </w:r>
      <w:r>
        <w:rPr>
          <w:rFonts w:hint="eastAsia" w:ascii="宋体" w:hAnsi="宋体" w:eastAsia="宋体" w:cs="宋体"/>
          <w:lang w:val="en-US" w:eastAsia="zh-CN"/>
        </w:rPr>
        <w:t xml:space="preserve">30</w:t>
      </w:r>
      <w:r>
        <w:rPr>
          <w:rFonts w:hint="eastAsia" w:ascii="宋体" w:hAnsi="宋体" w:eastAsia="宋体" w:cs="宋体"/>
        </w:rPr>
        <w:t xml:space="preserve">日前完成，具体时间以苏州市工商联要求为准。</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合同价格支付</w:t>
      </w:r>
      <w:r/>
    </w:p>
    <w:p>
      <w:pPr>
        <w:numPr>
          <w:ilvl w:val="1"/>
          <w:numId w:val="8"/>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支付步骤：</w:t>
      </w:r>
      <w:r/>
    </w:p>
    <w:p>
      <w:pPr>
        <w:ind w:firstLine="420"/>
        <w:jc w:val="left"/>
        <w:keepLines w:val="0"/>
        <w:keepNext w:val="0"/>
        <w:pageBreakBefore w:val="0"/>
        <w:spacing w:line="360" w:lineRule="auto"/>
        <w:widowControl w:val="off"/>
        <w:rPr>
          <w:rFonts w:hint="eastAsia" w:eastAsia="宋体"/>
          <w:lang w:val="en-US" w:eastAsia="zh-CN"/>
        </w:rPr>
      </w:pPr>
      <w:r>
        <w:rPr>
          <w:rFonts w:hint="eastAsia" w:ascii="宋体" w:hAnsi="宋体" w:cs="仿宋_GB2312"/>
          <w:szCs w:val="21"/>
        </w:rPr>
        <w:t xml:space="preserve">本</w:t>
      </w:r>
      <w:r>
        <w:rPr>
          <w:rFonts w:hint="eastAsia" w:ascii="宋体" w:hAnsi="宋体" w:cs="宋体"/>
          <w:szCs w:val="21"/>
        </w:rPr>
        <w:t xml:space="preserve">项</w:t>
      </w:r>
      <w:r>
        <w:rPr>
          <w:rFonts w:hint="eastAsia" w:ascii="宋体" w:hAnsi="宋体" w:cs="MS Gothic"/>
          <w:szCs w:val="21"/>
        </w:rPr>
        <w:t xml:space="preserve">目</w:t>
      </w:r>
      <w:r>
        <w:rPr>
          <w:rFonts w:hint="eastAsia" w:ascii="宋体" w:hAnsi="宋体" w:cs="仿宋_GB2312"/>
          <w:szCs w:val="21"/>
        </w:rPr>
        <w:t xml:space="preserve">合同</w:t>
      </w:r>
      <w:r>
        <w:rPr>
          <w:rFonts w:hint="eastAsia" w:ascii="宋体" w:hAnsi="宋体" w:cs="宋体"/>
          <w:szCs w:val="21"/>
        </w:rPr>
        <w:t xml:space="preserve">签订</w:t>
      </w:r>
      <w:r>
        <w:rPr>
          <w:rFonts w:hint="eastAsia" w:ascii="宋体" w:hAnsi="宋体" w:cs="MS Gothic"/>
          <w:szCs w:val="21"/>
        </w:rPr>
        <w:t xml:space="preserve">后</w:t>
      </w:r>
      <w:r>
        <w:rPr>
          <w:rFonts w:hint="eastAsia" w:ascii="宋体" w:hAnsi="宋体" w:cs="仿宋_GB2312"/>
          <w:szCs w:val="21"/>
          <w:lang w:val="en-US" w:eastAsia="zh-CN"/>
        </w:rPr>
        <w:t xml:space="preserve">30</w:t>
      </w:r>
      <w:r>
        <w:rPr>
          <w:rFonts w:hint="eastAsia" w:ascii="宋体" w:hAnsi="宋体" w:cs="仿宋_GB2312"/>
          <w:szCs w:val="21"/>
        </w:rPr>
        <w:t xml:space="preserve">个工作日内支付30%合同款作</w:t>
      </w:r>
      <w:r>
        <w:rPr>
          <w:rFonts w:hint="eastAsia" w:ascii="宋体" w:hAnsi="宋体" w:cs="宋体"/>
          <w:szCs w:val="21"/>
        </w:rPr>
        <w:t xml:space="preserve">为预</w:t>
      </w:r>
      <w:r>
        <w:rPr>
          <w:rFonts w:hint="eastAsia" w:ascii="宋体" w:hAnsi="宋体" w:cs="MS Gothic"/>
          <w:szCs w:val="21"/>
        </w:rPr>
        <w:t xml:space="preserve">付款，</w:t>
      </w:r>
      <w:r>
        <w:rPr>
          <w:rFonts w:hint="eastAsia" w:ascii="宋体" w:hAnsi="宋体" w:cs="仿宋_GB2312"/>
          <w:szCs w:val="21"/>
        </w:rPr>
        <w:t xml:space="preserve">在培</w:t>
      </w:r>
      <w:r>
        <w:rPr>
          <w:rFonts w:hint="eastAsia" w:ascii="宋体" w:hAnsi="宋体" w:cs="宋体"/>
          <w:szCs w:val="21"/>
        </w:rPr>
        <w:t xml:space="preserve">训结</w:t>
      </w:r>
      <w:r>
        <w:rPr>
          <w:rFonts w:hint="eastAsia" w:ascii="宋体" w:hAnsi="宋体" w:cs="MS Gothic"/>
          <w:szCs w:val="21"/>
        </w:rPr>
        <w:t xml:space="preserve">束并收到相</w:t>
      </w:r>
      <w:r>
        <w:rPr>
          <w:rFonts w:hint="eastAsia" w:ascii="宋体" w:hAnsi="宋体" w:cs="宋体"/>
          <w:szCs w:val="21"/>
        </w:rPr>
        <w:t xml:space="preserve">应发</w:t>
      </w:r>
      <w:r>
        <w:rPr>
          <w:rFonts w:hint="eastAsia" w:ascii="宋体" w:hAnsi="宋体" w:cs="MS Gothic"/>
          <w:szCs w:val="21"/>
        </w:rPr>
        <w:t xml:space="preserve">票后</w:t>
      </w:r>
      <w:r>
        <w:rPr>
          <w:rFonts w:ascii="宋体" w:hAnsi="宋体" w:cs="仿宋_GB2312"/>
          <w:szCs w:val="21"/>
        </w:rPr>
        <w:t xml:space="preserve">30个工作日内</w:t>
      </w:r>
      <w:r>
        <w:rPr>
          <w:rFonts w:hint="eastAsia" w:ascii="宋体" w:hAnsi="宋体" w:cs="宋体"/>
          <w:szCs w:val="21"/>
        </w:rPr>
        <w:t xml:space="preserve">结</w:t>
      </w:r>
      <w:r>
        <w:rPr>
          <w:rFonts w:hint="eastAsia" w:ascii="宋体" w:hAnsi="宋体" w:cs="MS Gothic"/>
          <w:szCs w:val="21"/>
        </w:rPr>
        <w:t xml:space="preserve">算支付</w:t>
      </w:r>
      <w:r>
        <w:rPr>
          <w:rFonts w:hint="eastAsia" w:ascii="宋体" w:hAnsi="宋体" w:cs="仿宋_GB2312"/>
          <w:szCs w:val="21"/>
        </w:rPr>
        <w:t xml:space="preserve">合同金额的</w:t>
      </w:r>
      <w:r>
        <w:rPr>
          <w:rFonts w:ascii="宋体" w:hAnsi="宋体" w:cs="仿宋_GB2312"/>
          <w:szCs w:val="21"/>
        </w:rPr>
        <w:t xml:space="preserve">70%</w:t>
      </w:r>
      <w:r>
        <w:rPr>
          <w:rFonts w:hint="eastAsia" w:ascii="宋体" w:hAnsi="宋体" w:cs="仿宋_GB2312"/>
          <w:szCs w:val="21"/>
        </w:rPr>
        <w:t xml:space="preserve">款</w:t>
      </w:r>
      <w:r>
        <w:rPr>
          <w:rFonts w:hint="eastAsia" w:ascii="宋体" w:hAnsi="宋体" w:cs="宋体"/>
          <w:szCs w:val="21"/>
        </w:rPr>
        <w:t xml:space="preserve">项</w:t>
      </w:r>
      <w:r>
        <w:rPr>
          <w:rFonts w:hint="eastAsia" w:ascii="宋体" w:hAnsi="宋体" w:cs="仿宋_GB2312"/>
          <w:szCs w:val="21"/>
        </w:rPr>
        <w:t xml:space="preserve">。</w:t>
      </w:r>
      <w:r/>
    </w:p>
    <w:p>
      <w:pPr>
        <w:numPr>
          <w:ilvl w:val="1"/>
          <w:numId w:val="8"/>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乙方</w:t>
      </w:r>
      <w:r>
        <w:rPr>
          <w:rFonts w:hint="eastAsia" w:ascii="宋体" w:hAnsi="宋体" w:cs="仿宋_GB2312"/>
          <w:color w:val="auto"/>
          <w:szCs w:val="21"/>
          <w:highlight w:val="none"/>
        </w:rPr>
        <w:t xml:space="preserve">要求付款应提供以下资料：</w:t>
      </w:r>
      <w:r/>
    </w:p>
    <w:p>
      <w:pPr>
        <w:ind w:left="567"/>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（1）开班备案材料；（2）学员签到材料；（3）</w:t>
      </w:r>
      <w:r>
        <w:rPr>
          <w:rFonts w:hint="eastAsia" w:ascii="宋体" w:hAnsi="宋体"/>
          <w:color w:val="auto"/>
          <w:spacing w:val="-3"/>
          <w:szCs w:val="21"/>
          <w:highlight w:val="none"/>
        </w:rPr>
        <w:t xml:space="preserve">结业评估</w:t>
      </w:r>
      <w:r>
        <w:rPr>
          <w:rFonts w:hint="eastAsia" w:ascii="宋体" w:hAnsi="宋体"/>
          <w:color w:val="auto"/>
          <w:szCs w:val="21"/>
          <w:highlight w:val="none"/>
        </w:rPr>
        <w:t xml:space="preserve">材料；（4）课程培训资料一套；（5）其他有关材料</w:t>
      </w:r>
      <w:r>
        <w:rPr>
          <w:rFonts w:hint="eastAsia" w:ascii="宋体" w:hAnsi="宋体" w:cs="仿宋_GB2312"/>
          <w:color w:val="auto"/>
          <w:szCs w:val="21"/>
          <w:highlight w:val="none"/>
        </w:rPr>
        <w:t xml:space="preserve">。</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支付</w:t>
      </w:r>
      <w:r>
        <w:rPr>
          <w:rFonts w:hint="eastAsia" w:ascii="宋体" w:hAnsi="宋体"/>
          <w:color w:val="auto"/>
          <w:szCs w:val="21"/>
          <w:highlight w:val="none"/>
        </w:rPr>
        <w:t xml:space="preserve">方式</w:t>
      </w:r>
      <w:r>
        <w:rPr>
          <w:rFonts w:hint="eastAsia" w:ascii="宋体" w:hAnsi="宋体" w:cs="仿宋_GB2312"/>
          <w:color w:val="auto"/>
          <w:szCs w:val="21"/>
          <w:highlight w:val="none"/>
        </w:rPr>
        <w:t xml:space="preserve">：1）银行转账；2）数字人民币支付。</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开户行：</w:t>
      </w:r>
      <w:r/>
    </w:p>
    <w:p>
      <w:p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数字钱包ID：</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8"/>
        </w:numPr>
        <w:spacing w:line="400" w:lineRule="exact"/>
        <w:tabs>
          <w:tab w:val="left" w:pos="540" w:leader="none"/>
          <w:tab w:val="left" w:pos="567" w:leader="none"/>
        </w:tabs>
        <w:rPr>
          <w:rFonts w:hint="eastAsia" w:cs="宋体" w:asciiTheme="minorEastAsia" w:hAnsiTheme="minorEastAsia" w:eastAsiaTheme="minorEastAsia"/>
          <w:color w:val="auto"/>
          <w:szCs w:val="21"/>
          <w:highlight w:val="none"/>
        </w:rPr>
      </w:pPr>
      <w:r>
        <w:rPr>
          <w:rFonts w:hint="eastAsia" w:ascii="宋体" w:hAnsi="宋体" w:cs="仿宋_GB2312"/>
          <w:color w:val="auto"/>
          <w:szCs w:val="21"/>
          <w:highlight w:val="none"/>
        </w:rPr>
        <w:t xml:space="preserve">乙方知悉甲</w:t>
      </w:r>
      <w:r>
        <w:rPr>
          <w:rFonts w:hint="eastAsia" w:cs="宋体" w:asciiTheme="minorEastAsia" w:hAnsiTheme="minorEastAsia" w:eastAsiaTheme="minorEastAsia"/>
          <w:color w:val="auto"/>
          <w:szCs w:val="21"/>
          <w:highlight w:val="none"/>
        </w:rPr>
        <w:t xml:space="preserve">方资金的属性，如由于甲方财政资金拨付不到位等财政方面的原因导致甲方付款逾期的，则乙方同意不视为甲方违约，不追究甲方的违约责任，且不得以此为由拒绝履行本合同项下的义务。</w:t>
      </w:r>
      <w:r/>
    </w:p>
    <w:p>
      <w:pPr>
        <w:pStyle w:val="1044"/>
        <w:numPr>
          <w:ilvl w:val="0"/>
          <w:numId w:val="8"/>
        </w:numPr>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项目实施方案、人员配备情况、培训方案等：按采购文件及乙方响应文件中作出的承诺执行。</w:t>
      </w:r>
      <w:r/>
    </w:p>
    <w:p>
      <w:pPr>
        <w:pStyle w:val="1044"/>
        <w:numPr>
          <w:ilvl w:val="0"/>
          <w:numId w:val="8"/>
        </w:numPr>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培训机构培训质量的要求：</w:t>
      </w:r>
      <w:r/>
    </w:p>
    <w:p>
      <w:pPr>
        <w:pStyle w:val="1044"/>
        <w:ind w:left="567" w:firstLine="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乙方应严格按照标书的有关规定提供合格培训。对未按规定培训、考核的，经检查不合格的，视具体情况按比例扣除。</w:t>
      </w:r>
      <w:r/>
    </w:p>
    <w:p>
      <w:pPr>
        <w:numPr>
          <w:ilvl w:val="0"/>
          <w:numId w:val="8"/>
        </w:numPr>
        <w:spacing w:line="400" w:lineRule="exact"/>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甲方的权利和义务</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组织有关方面对乙方的培训质量进行全程督导和评估，如不符合要求则有权取消其培训资格。</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负责选派学员并组织学员按照合同规定时间报到入学。若有变动，需至少在开班前10个工作日通知乙方。</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每期课程指定专门人员带队和跟班，配合乙方做好学员学习期间的教学管理工作，约束学员遵守乙方培训机构的校纪校规。负责授课时间以外的学员管理和安全工作。</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尊重乙方知识产权，未经乙方及授课教师书面许可，甲方及学员不得对教学内容进行录音、录像；未经乙方同意，不得对乙方提供的讲义及其他未公开出版的教学资料进行复制或传播。</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按照规定的时间向乙方支付培训费用。</w:t>
      </w:r>
      <w:r/>
    </w:p>
    <w:p>
      <w:pPr>
        <w:numPr>
          <w:ilvl w:val="0"/>
          <w:numId w:val="8"/>
        </w:numPr>
        <w:spacing w:line="400" w:lineRule="exact"/>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乙方的权利和义务</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按照中标内容，在服务范围内开展培训。</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参照国家职业标准的要求和规定的课时制定培训计划，组织学员培训，确保培训质量。</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建立学员考勤制度并做好考勤，确保学员的出勤率达90%以上。</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接受和配合政府有关部门的督导检查。</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培训期间，学员在教学及参观活动中如发生安全等事故，产生的相关责任及后果均由乙方负责。</w:t>
      </w:r>
      <w:r/>
    </w:p>
    <w:p>
      <w:pPr>
        <w:numPr>
          <w:ilvl w:val="1"/>
          <w:numId w:val="8"/>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甲方可针对乙方在项目实施过程中的问题发出项目限期整改通知单，乙方应在收到整改通知单后2个工作日内向甲方以书面方式提交具体整改计划（整改计划应经过甲方审核认可），并在甲方规定的期限内整改完毕。乙方未按时提交具体整改计划的，或乙方未在甲方规定期限内整改完毕的，均视为乙方违约，甲方有权按照本合同第六条追究乙方违约责任。</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违约责任及违约金支付</w:t>
      </w:r>
      <w:r/>
    </w:p>
    <w:p>
      <w:pPr>
        <w:numPr>
          <w:ilvl w:val="1"/>
          <w:numId w:val="8"/>
        </w:numPr>
        <w:spacing w:line="400" w:lineRule="exact"/>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乙方违约责任及违约金支付：</w:t>
      </w:r>
      <w:r/>
    </w:p>
    <w:p>
      <w:pPr>
        <w:numPr>
          <w:ilvl w:val="0"/>
          <w:numId w:val="10"/>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乙方不能提供服务的</w:t>
      </w:r>
      <w:r>
        <w:rPr>
          <w:rFonts w:hint="eastAsia" w:ascii="宋体" w:hAnsi="宋体"/>
          <w:color w:val="auto"/>
          <w:szCs w:val="21"/>
          <w:highlight w:val="none"/>
        </w:rPr>
        <w:t xml:space="preserve">，或服务不合格的，应向甲方偿付合同总价款5%的违约金，</w:t>
      </w:r>
      <w:r>
        <w:rPr>
          <w:rFonts w:hint="eastAsia" w:ascii="宋体" w:hAnsi="宋体" w:cs="仿宋_GB2312"/>
          <w:color w:val="auto"/>
          <w:szCs w:val="21"/>
          <w:highlight w:val="none"/>
        </w:rPr>
        <w:t xml:space="preserve">违约金不足以补偿损失的甲方有权要求乙方补足。</w:t>
      </w:r>
      <w:r/>
    </w:p>
    <w:p>
      <w:pPr>
        <w:numPr>
          <w:ilvl w:val="0"/>
          <w:numId w:val="10"/>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乙方逾期提供服务的，应与甲方协商，甲方仍需求的，乙方应立即提供服务并按照合同总金额的每天万分之四支付逾期违约金，同时承担甲方因此遭致的损失费用。</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不可抗力</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因不</w:t>
      </w:r>
      <w:r>
        <w:rPr>
          <w:rFonts w:hint="eastAsia" w:ascii="宋体" w:hAnsi="宋体" w:cs="仿宋_GB2312"/>
          <w:color w:val="auto"/>
          <w:szCs w:val="21"/>
          <w:highlight w:val="none"/>
        </w:rPr>
        <w:t xml:space="preserve">可抗力不能履行合同的，根据不可抗力的影响，部分或者全部免除责任。但合同一方延迟履行后发生不可抗力的，不能免除责任。</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一方因不可抗力不能履行合同的，应当及时通知对方，以减轻可能给对方造成的损失，并应当在合理期限内</w:t>
      </w:r>
      <w:r>
        <w:rPr>
          <w:rFonts w:hint="eastAsia" w:ascii="宋体" w:hAnsi="宋体"/>
          <w:color w:val="auto"/>
          <w:szCs w:val="21"/>
          <w:highlight w:val="none"/>
        </w:rPr>
        <w:t xml:space="preserve">提供证明。</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合同修改</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甲方</w:t>
      </w:r>
      <w:r>
        <w:rPr>
          <w:rFonts w:hint="eastAsia" w:ascii="宋体" w:hAnsi="宋体" w:cs="仿宋_GB2312"/>
          <w:color w:val="auto"/>
          <w:szCs w:val="21"/>
          <w:highlight w:val="none"/>
        </w:rPr>
        <w:t xml:space="preserve">和乙方都不得擅自变更本合同，但合同继续履行将损害国家和社会公共利益的除外。</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转让和分包</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政府</w:t>
      </w:r>
      <w:r>
        <w:rPr>
          <w:rFonts w:hint="eastAsia" w:ascii="宋体" w:hAnsi="宋体" w:cs="仿宋_GB2312"/>
          <w:color w:val="auto"/>
          <w:szCs w:val="21"/>
          <w:highlight w:val="none"/>
        </w:rPr>
        <w:t xml:space="preserve">采购合同的部分和全部都不得转让、分包。</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合同的解除</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w:t>
      </w:r>
      <w:r>
        <w:rPr>
          <w:rFonts w:hint="eastAsia" w:ascii="宋体" w:hAnsi="宋体"/>
          <w:color w:val="auto"/>
          <w:szCs w:val="21"/>
          <w:highlight w:val="none"/>
        </w:rPr>
        <w:t xml:space="preserve">下列</w:t>
      </w:r>
      <w:r>
        <w:rPr>
          <w:rFonts w:hint="eastAsia" w:ascii="宋体" w:hAnsi="宋体" w:cs="仿宋_GB2312"/>
          <w:color w:val="auto"/>
          <w:szCs w:val="21"/>
          <w:highlight w:val="none"/>
        </w:rPr>
        <w:t xml:space="preserve">情形之一，合同一方可以解除合同：</w:t>
      </w:r>
      <w:r/>
    </w:p>
    <w:p>
      <w:pPr>
        <w:numPr>
          <w:ilvl w:val="0"/>
          <w:numId w:val="11"/>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因不可抗力致使不能实现合同目的，双方均有权解除合同；</w:t>
      </w:r>
      <w:r/>
    </w:p>
    <w:p>
      <w:pPr>
        <w:numPr>
          <w:ilvl w:val="0"/>
          <w:numId w:val="11"/>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因合同一方违约导致合同不能履行，另一方有权解除合同。</w:t>
      </w:r>
      <w:r/>
    </w:p>
    <w:p>
      <w:pPr>
        <w:numPr>
          <w:ilvl w:val="1"/>
          <w:numId w:val="8"/>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争议解决办法</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向甲方所在地的人民法院起诉。</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合同生效及其他</w:t>
      </w:r>
      <w:r/>
    </w:p>
    <w:p>
      <w:pPr>
        <w:numPr>
          <w:ilvl w:val="1"/>
          <w:numId w:val="8"/>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本</w:t>
      </w: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经双方签字并盖章后生效，同时合同将进行公示。</w:t>
      </w:r>
      <w:r/>
    </w:p>
    <w:p>
      <w:pPr>
        <w:numPr>
          <w:ilvl w:val="1"/>
          <w:numId w:val="8"/>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下列文件为本合同不可分割部分</w:t>
      </w:r>
      <w:r>
        <w:rPr>
          <w:rFonts w:hint="eastAsia" w:ascii="宋体" w:hAnsi="宋体"/>
          <w:color w:val="auto"/>
          <w:szCs w:val="21"/>
          <w:highlight w:val="none"/>
        </w:rPr>
        <w:t xml:space="preserve">：</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成交通知书；乙方响应文件；磋商文件；乙方在磋商过程</w:t>
      </w:r>
      <w:r>
        <w:rPr>
          <w:rFonts w:hint="eastAsia" w:ascii="宋体" w:hAnsi="宋体"/>
          <w:color w:val="auto"/>
          <w:szCs w:val="21"/>
          <w:highlight w:val="none"/>
        </w:rPr>
        <w:t xml:space="preserve">中所作的其他承诺、声明、书面澄清等。</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未尽事宜</w:t>
      </w:r>
      <w:r/>
    </w:p>
    <w:p>
      <w:pPr>
        <w:ind w:firstLine="420"/>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未尽事宜应按照《中华人民共和国民法典》、《中华人民共和国政府采购法》等相关法律法规之规定解释。</w:t>
      </w:r>
      <w:r/>
    </w:p>
    <w:p>
      <w:pPr>
        <w:numPr>
          <w:ilvl w:val="0"/>
          <w:numId w:val="8"/>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附则</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本合同一式</w:t>
      </w:r>
      <w:r>
        <w:rPr>
          <w:rFonts w:hint="eastAsia" w:ascii="宋体" w:hAnsi="宋体" w:cs="仿宋_GB2312"/>
          <w:color w:val="auto"/>
          <w:szCs w:val="21"/>
          <w:highlight w:val="none"/>
          <w:u w:val="single"/>
        </w:rPr>
        <w:t xml:space="preserve"> 三 </w:t>
      </w:r>
      <w:r>
        <w:rPr>
          <w:rFonts w:hint="eastAsia" w:ascii="宋体" w:hAnsi="宋体" w:cs="仿宋_GB2312"/>
          <w:color w:val="auto"/>
          <w:szCs w:val="21"/>
          <w:highlight w:val="none"/>
        </w:rPr>
        <w:t xml:space="preserve">份，甲、乙方各执</w:t>
      </w:r>
      <w:r>
        <w:rPr>
          <w:rFonts w:hint="eastAsia" w:ascii="宋体" w:hAnsi="宋体" w:cs="仿宋_GB2312"/>
          <w:color w:val="auto"/>
          <w:szCs w:val="21"/>
          <w:highlight w:val="none"/>
          <w:u w:val="single"/>
        </w:rPr>
        <w:t xml:space="preserve"> 一 </w:t>
      </w:r>
      <w:r>
        <w:rPr>
          <w:rFonts w:hint="eastAsia" w:ascii="宋体" w:hAnsi="宋体" w:cs="仿宋_GB2312"/>
          <w:color w:val="auto"/>
          <w:szCs w:val="21"/>
          <w:highlight w:val="none"/>
        </w:rPr>
        <w:t xml:space="preserve">份，采购代理机构一份。</w:t>
      </w:r>
      <w:bookmarkEnd w:id="1"/>
      <w:r/>
      <w:r/>
    </w:p>
    <w:p>
      <w:pPr>
        <w:jc w:val="center"/>
        <w:spacing w:line="360" w:lineRule="auto"/>
        <w:rPr>
          <w:rFonts w:hint="eastAsia" w:ascii="宋体" w:hAnsi="宋体"/>
          <w:b/>
          <w:color w:val="auto"/>
          <w:sz w:val="32"/>
          <w:highlight w:val="none"/>
        </w:rPr>
        <w:outlineLvl w:val="0"/>
      </w:pPr>
      <w:r>
        <w:rPr>
          <w:rFonts w:ascii="宋体" w:hAnsi="宋体"/>
          <w:b/>
          <w:color w:val="auto"/>
          <w:sz w:val="32"/>
          <w:highlight w:val="none"/>
        </w:rPr>
        <w:br w:type="page" w:clear="all"/>
      </w:r>
      <w:r>
        <w:rPr>
          <w:rFonts w:hint="eastAsia" w:ascii="宋体" w:hAnsi="宋体"/>
          <w:b/>
          <w:color w:val="auto"/>
          <w:sz w:val="32"/>
          <w:highlight w:val="none"/>
        </w:rPr>
        <w:t xml:space="preserve">五、附 件</w:t>
      </w:r>
      <w:r/>
    </w:p>
    <w:p>
      <w:pPr>
        <w:rPr>
          <w:rFonts w:hint="eastAsia" w:ascii="宋体" w:hAnsi="宋体" w:cs="宋体"/>
          <w:b/>
          <w:color w:val="auto"/>
          <w:szCs w:val="21"/>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w:t>
      </w:r>
      <w:r>
        <w:rPr>
          <w:rFonts w:hint="eastAsia" w:ascii="宋体" w:hAnsi="宋体" w:cs="宋体"/>
          <w:b/>
          <w:color w:val="auto"/>
          <w:szCs w:val="21"/>
          <w:highlight w:val="none"/>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pStyle w:val="723"/>
        <w:jc w:val="both"/>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苏州景明春和工程咨询有限公司</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 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    </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23"/>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723"/>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23"/>
        <w:ind w:firstLine="0"/>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color w:val="auto"/>
          <w:sz w:val="28"/>
          <w:szCs w:val="20"/>
          <w:highlight w:val="none"/>
        </w:rPr>
      </w:pPr>
      <w:r>
        <w:rPr>
          <w:rFonts w:hAnsi="宋体"/>
          <w:color w:val="auto"/>
          <w:highlight w:val="none"/>
        </w:rPr>
        <w:br w:type="page" w:clear="all"/>
      </w:r>
      <w:r/>
    </w:p>
    <w:p>
      <w:pPr>
        <w:pStyle w:val="737"/>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附件2、磋商响应函</w:t>
      </w:r>
      <w:r/>
    </w:p>
    <w:p>
      <w:pPr>
        <w:pStyle w:val="737"/>
        <w:jc w:val="center"/>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737"/>
        <w:jc w:val="center"/>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737"/>
        <w:spacing w:line="380" w:lineRule="exact"/>
        <w:rPr>
          <w:rFonts w:hint="eastAsia"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苏州景明春和工程咨询有限公司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737"/>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JSZC-320500-JMCH-C2026-0003</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1052"/>
        <w:ind w:firstLine="420"/>
        <w:spacing w:line="360" w:lineRule="auto"/>
        <w:rPr>
          <w:rFonts w:hint="eastAsia"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052"/>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052"/>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5、我们愿意提供磋商采购单位在磋商文件中要求的相关资料。</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052"/>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052"/>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052"/>
        <w:ind w:left="3824" w:firstLine="31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052"/>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737"/>
        <w:rPr>
          <w:rFonts w:hint="eastAsia" w:hAnsi="宋体" w:eastAsia="宋体"/>
          <w:b/>
          <w:color w:val="auto"/>
          <w:sz w:val="21"/>
          <w:szCs w:val="21"/>
          <w:highlight w:val="none"/>
          <w:lang w:val="en-US" w:eastAsia="zh-CN"/>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w:t>
      </w:r>
      <w:r>
        <w:rPr>
          <w:rFonts w:hint="eastAsia" w:hAnsi="宋体" w:eastAsia="宋体"/>
          <w:b/>
          <w:color w:val="auto"/>
          <w:sz w:val="21"/>
          <w:szCs w:val="21"/>
          <w:highlight w:val="none"/>
          <w:lang w:val="en-US" w:eastAsia="zh-CN"/>
        </w:rPr>
        <w:t xml:space="preserve">报价表</w:t>
      </w:r>
      <w:r/>
    </w:p>
    <w:p>
      <w:pPr>
        <w:pStyle w:val="737"/>
        <w:jc w:val="center"/>
        <w:rPr>
          <w:rFonts w:hint="default"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1.开标一览表（以系统格式为准）</w:t>
      </w:r>
      <w:r/>
    </w:p>
    <w:p>
      <w:pPr>
        <w:pStyle w:val="1052"/>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jc w:val="center"/>
        <w:spacing w:line="48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bl>
      <w:tblPr>
        <w:tblStyle w:val="719"/>
        <w:tblW w:w="9481"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303"/>
        <w:gridCol w:w="4132"/>
        <w:gridCol w:w="929"/>
        <w:gridCol w:w="1267"/>
        <w:gridCol w:w="1159"/>
      </w:tblGrid>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left w:val="single" w:color="auto" w:sz="4" w:space="0"/>
              <w:right w:val="single" w:color="auto" w:sz="4" w:space="0"/>
            </w:tcBorders>
            <w:tcW w:w="4132"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bottom w:val="single" w:color="auto" w:sz="4" w:space="0"/>
              <w:right w:val="single" w:color="auto" w:sz="4" w:space="0"/>
            </w:tcBorders>
            <w:tcW w:w="1267"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bottom w:val="single" w:color="auto" w:sz="4" w:space="0"/>
              <w:right w:val="single" w:color="auto" w:sz="4" w:space="0"/>
            </w:tcBorders>
            <w:tcW w:w="1159"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Cs w:val="21"/>
                <w:highlight w:val="none"/>
              </w:rPr>
            </w:pPr>
            <w:r>
              <w:rPr>
                <w:rFonts w:ascii="宋体" w:hAnsi="宋体" w:cs="宋体"/>
                <w:color w:val="auto"/>
                <w:szCs w:val="21"/>
                <w:highlight w:val="none"/>
              </w:rPr>
              <w:t xml:space="preserve">…</w:t>
            </w:r>
            <w:r/>
          </w:p>
        </w:tc>
        <w:tc>
          <w:tcPr>
            <w:tcBorders>
              <w:right w:val="single" w:color="auto" w:sz="4" w:space="0"/>
            </w:tcBorders>
            <w:tcW w:w="1303"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4132" w:type="dxa"/>
            <w:vAlign w:val="center"/>
            <w:textDirection w:val="lrTb"/>
            <w:noWrap w:val="false"/>
          </w:tcPr>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267"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159"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gridSpan w:val="6"/>
            <w:tcBorders>
              <w:right w:val="single" w:color="auto" w:sz="4" w:space="0"/>
            </w:tcBorders>
            <w:tcW w:w="9481" w:type="dxa"/>
            <w:vAlign w:val="center"/>
            <w:textDirection w:val="lrTb"/>
            <w:noWrap w:val="false"/>
          </w:tcPr>
          <w:p>
            <w:pPr>
              <w:ind w:firstLine="420"/>
              <w:spacing w:line="240" w:lineRule="auto"/>
              <w:rPr>
                <w:rFonts w:hint="eastAsia" w:ascii="宋体" w:hAnsi="宋体" w:cs="宋体"/>
                <w:color w:val="auto"/>
                <w:szCs w:val="21"/>
                <w:highlight w:val="none"/>
              </w:rPr>
            </w:pPr>
            <w:r>
              <w:rPr>
                <w:rFonts w:hint="eastAsia" w:hAnsi="宋体"/>
                <w:color w:val="auto"/>
                <w:szCs w:val="21"/>
                <w:highlight w:val="none"/>
              </w:rPr>
              <w:t xml:space="preserve">磋商总报价：人民币大写：</w:t>
            </w:r>
            <w:r>
              <w:rPr>
                <w:rFonts w:hint="eastAsia" w:hAnsi="宋体"/>
                <w:color w:val="auto"/>
                <w:szCs w:val="21"/>
                <w:highlight w:val="none"/>
                <w:u w:val="single"/>
              </w:rPr>
              <w:t xml:space="preserve">                    </w:t>
            </w:r>
            <w:r>
              <w:rPr>
                <w:rFonts w:hint="eastAsia" w:hAnsi="宋体"/>
                <w:color w:val="auto"/>
                <w:szCs w:val="21"/>
                <w:highlight w:val="none"/>
              </w:rPr>
              <w:t xml:space="preserve">（小写：</w:t>
            </w:r>
            <w:r>
              <w:rPr>
                <w:rFonts w:hint="eastAsia" w:hAnsi="宋体"/>
                <w:color w:val="auto"/>
                <w:szCs w:val="21"/>
                <w:highlight w:val="none"/>
                <w:u w:val="single"/>
              </w:rPr>
              <w:t xml:space="preserve">               </w:t>
            </w:r>
            <w:r>
              <w:rPr>
                <w:rFonts w:hint="eastAsia" w:hAnsi="宋体"/>
                <w:color w:val="auto"/>
                <w:szCs w:val="21"/>
                <w:highlight w:val="none"/>
              </w:rPr>
              <w:t xml:space="preserve">）</w:t>
            </w:r>
            <w:r/>
          </w:p>
        </w:tc>
      </w:tr>
    </w:tbl>
    <w:p>
      <w:pPr>
        <w:pStyle w:val="1052"/>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723"/>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737"/>
        <w:rPr>
          <w:rFonts w:hint="eastAsia"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附件4、服务要求偏离表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服务要求偏离表</w:t>
      </w:r>
      <w:r/>
    </w:p>
    <w:tbl>
      <w:tblPr>
        <w:tblStyle w:val="719"/>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870" w:type="dxa"/>
            <w:vAlign w:val="center"/>
            <w:textDirection w:val="lrTb"/>
            <w:noWrap w:val="false"/>
          </w:tcPr>
          <w:p>
            <w:pPr>
              <w:pStyle w:val="723"/>
              <w:ind w:left="54"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723"/>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723"/>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496" w:type="dxa"/>
            <w:vAlign w:val="center"/>
            <w:textDirection w:val="lrTb"/>
            <w:noWrap w:val="false"/>
          </w:tcPr>
          <w:p>
            <w:pPr>
              <w:pStyle w:val="723"/>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870"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870"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870"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723"/>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int="eastAsia" w:hAnsi="宋体"/>
          <w:b/>
          <w:color w:val="auto"/>
          <w:szCs w:val="21"/>
          <w:highlight w:val="none"/>
        </w:rPr>
      </w:pPr>
      <w:r>
        <w:rPr>
          <w:rFonts w:hint="eastAsia"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附件5、商务条款偏离表</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商务条款偏离表</w:t>
      </w:r>
      <w:r/>
    </w:p>
    <w:tbl>
      <w:tblPr>
        <w:tblStyle w:val="719"/>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合同履行期限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723"/>
        <w:ind w:firstLine="0"/>
        <w:spacing w:line="400" w:lineRule="exact"/>
        <w:rPr>
          <w:rFonts w:hint="eastAsia"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附件6、人员配备一览表</w:t>
      </w:r>
      <w:r/>
    </w:p>
    <w:p>
      <w:pPr>
        <w:jc w:val="center"/>
        <w:spacing w:before="100" w:beforeAutospacing="1" w:after="100" w:afterAutospacing="1" w:line="480" w:lineRule="auto"/>
        <w:rPr>
          <w:rFonts w:hint="eastAsia" w:ascii="宋体" w:hAnsi="宋体"/>
          <w:b/>
          <w:color w:val="auto"/>
          <w:szCs w:val="21"/>
          <w:highlight w:val="none"/>
        </w:rPr>
      </w:pPr>
      <w:r>
        <w:rPr>
          <w:rFonts w:hint="eastAsia" w:ascii="宋体" w:hAnsi="宋体"/>
          <w:b/>
          <w:color w:val="auto"/>
          <w:szCs w:val="21"/>
          <w:highlight w:val="none"/>
        </w:rPr>
        <w:t xml:space="preserve">人员配备一览表</w:t>
      </w:r>
      <w:r/>
    </w:p>
    <w:tbl>
      <w:tblPr>
        <w:tblStyle w:val="719"/>
        <w:tblW w:w="9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392"/>
        <w:gridCol w:w="1157"/>
        <w:gridCol w:w="899"/>
        <w:gridCol w:w="1178"/>
        <w:gridCol w:w="1414"/>
        <w:gridCol w:w="1285"/>
        <w:gridCol w:w="1044"/>
      </w:tblGrid>
      <w:tr>
        <w:trPr>
          <w:jc w:val="center"/>
          <w:trHeight w:val="749"/>
        </w:trPr>
        <w:tc>
          <w:tcPr>
            <w:tcW w:w="664"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序号</w:t>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岗位</w:t>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姓名</w:t>
            </w:r>
            <w:r/>
          </w:p>
        </w:tc>
        <w:tc>
          <w:tcPr>
            <w:tcW w:w="89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性别</w:t>
            </w:r>
            <w:r/>
          </w:p>
        </w:tc>
        <w:tc>
          <w:tcPr>
            <w:tcW w:w="117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年龄</w:t>
            </w:r>
            <w:r/>
          </w:p>
        </w:tc>
        <w:tc>
          <w:tcPr>
            <w:tcW w:w="141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学历</w:t>
            </w:r>
            <w:r/>
          </w:p>
        </w:tc>
        <w:tc>
          <w:tcPr>
            <w:tcW w:w="1285" w:type="dxa"/>
            <w:vAlign w:val="center"/>
            <w:textDirection w:val="lrTb"/>
            <w:noWrap w:val="false"/>
          </w:tcPr>
          <w:p>
            <w:pPr>
              <w:jc w:val="center"/>
              <w:spacing w:line="360" w:lineRule="exact"/>
              <w:rPr>
                <w:rFonts w:hint="eastAsia" w:ascii="宋体" w:hAnsi="宋体"/>
                <w:color w:val="auto"/>
                <w:szCs w:val="21"/>
                <w:highlight w:val="none"/>
              </w:rPr>
            </w:pPr>
            <w:r>
              <w:rPr>
                <w:rFonts w:ascii="宋体" w:hAnsi="宋体"/>
                <w:color w:val="auto"/>
                <w:szCs w:val="21"/>
                <w:highlight w:val="none"/>
              </w:rPr>
              <w:t xml:space="preserve">职称</w:t>
            </w:r>
            <w:r>
              <w:rPr>
                <w:rFonts w:hint="eastAsia" w:ascii="宋体" w:hAnsi="宋体"/>
                <w:color w:val="auto"/>
                <w:szCs w:val="21"/>
                <w:highlight w:val="none"/>
              </w:rPr>
              <w:t xml:space="preserve">或专业资格证书</w:t>
            </w:r>
            <w:r/>
          </w:p>
        </w:tc>
        <w:tc>
          <w:tcPr>
            <w:tcW w:w="1044"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95"/>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88"/>
        </w:trPr>
        <w:tc>
          <w:tcPr>
            <w:tcW w:w="66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39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5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899"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178"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1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28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044" w:type="dxa"/>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注：1</w:t>
      </w:r>
      <w:r>
        <w:rPr>
          <w:rFonts w:ascii="宋体" w:hAnsi="宋体"/>
          <w:b/>
          <w:color w:val="auto"/>
          <w:szCs w:val="21"/>
          <w:highlight w:val="none"/>
        </w:rPr>
        <w:t xml:space="preserve">.</w:t>
      </w:r>
      <w:r>
        <w:rPr>
          <w:rFonts w:hint="eastAsia" w:ascii="宋体" w:hAnsi="宋体"/>
          <w:b/>
          <w:color w:val="auto"/>
          <w:szCs w:val="21"/>
          <w:highlight w:val="none"/>
        </w:rPr>
        <w:t xml:space="preserve">《项目服务人员配置表》至少包含上述人员信息，其余项目人员须在附件《偏离表（技术、商务）》中完全响应</w:t>
      </w:r>
      <w:r>
        <w:rPr>
          <w:rFonts w:hint="eastAsia" w:ascii="宋体" w:hAnsi="宋体"/>
          <w:b/>
          <w:color w:val="auto"/>
          <w:szCs w:val="21"/>
          <w:highlight w:val="none"/>
          <w:lang w:eastAsia="zh-CN"/>
        </w:rPr>
        <w:t xml:space="preserve">采购文件</w:t>
      </w:r>
      <w:r>
        <w:rPr>
          <w:rFonts w:hint="eastAsia" w:ascii="宋体" w:hAnsi="宋体"/>
          <w:b/>
          <w:color w:val="auto"/>
          <w:szCs w:val="21"/>
          <w:highlight w:val="none"/>
        </w:rPr>
        <w:t xml:space="preserve">要求，否则为非实质性响应。</w:t>
      </w:r>
      <w:r/>
    </w:p>
    <w:p>
      <w:pPr>
        <w:ind w:firstLine="422"/>
        <w:spacing w:line="360" w:lineRule="auto"/>
        <w:rPr>
          <w:rFonts w:hint="eastAsia" w:ascii="宋体" w:hAnsi="宋体"/>
          <w:b/>
          <w:color w:val="auto"/>
          <w:szCs w:val="21"/>
          <w:highlight w:val="none"/>
        </w:rPr>
      </w:pPr>
      <w:r>
        <w:rPr>
          <w:b/>
          <w:color w:val="auto"/>
          <w:highlight w:val="none"/>
        </w:rPr>
        <w:t xml:space="preserve">2</w:t>
      </w:r>
      <w:r>
        <w:rPr>
          <w:rFonts w:hint="eastAsia"/>
          <w:b/>
          <w:color w:val="auto"/>
          <w:highlight w:val="none"/>
        </w:rPr>
        <w:t xml:space="preserve">.</w:t>
      </w:r>
      <w:r>
        <w:rPr>
          <w:rFonts w:hint="eastAsia" w:ascii="Times New Roman" w:hAnsi="Times New Roman"/>
          <w:b/>
          <w:color w:val="auto"/>
          <w:highlight w:val="none"/>
        </w:rPr>
        <w:t xml:space="preserve">服务类项目中供应商若使用退休人员，将不享受</w:t>
      </w:r>
      <w:r>
        <w:rPr>
          <w:rFonts w:hint="eastAsia"/>
          <w:b/>
          <w:color w:val="auto"/>
          <w:highlight w:val="none"/>
        </w:rPr>
        <w:t xml:space="preserve">中小企业</w:t>
      </w:r>
      <w:r>
        <w:rPr>
          <w:rFonts w:hint="eastAsia" w:ascii="Times New Roman" w:hAnsi="Times New Roman"/>
          <w:b/>
          <w:color w:val="auto"/>
          <w:highlight w:val="none"/>
        </w:rPr>
        <w:t xml:space="preserve">扶持政策。</w:t>
      </w:r>
      <w:r/>
    </w:p>
    <w:p>
      <w:pPr>
        <w:ind w:firstLine="420"/>
        <w:jc w:val="left"/>
        <w:spacing w:line="360" w:lineRule="auto"/>
        <w:rPr>
          <w:rFonts w:ascii="Times New Roman" w:hAnsi="Times New Roman"/>
          <w:color w:val="auto"/>
          <w:highlight w:val="none"/>
        </w:rPr>
      </w:pPr>
      <w:r>
        <w:rPr>
          <w:rFonts w:ascii="Times New Roman" w:hAnsi="Times New Roman"/>
          <w:color w:val="auto"/>
          <w:highlight w:val="none"/>
        </w:rPr>
        <w:t xml:space="preserve">3</w:t>
      </w:r>
      <w:r>
        <w:rPr>
          <w:rFonts w:ascii="宋体" w:hAnsi="宋体"/>
          <w:color w:val="auto"/>
          <w:szCs w:val="21"/>
          <w:highlight w:val="none"/>
        </w:rPr>
        <w:t xml:space="preserve">.</w:t>
      </w:r>
      <w:r>
        <w:rPr>
          <w:rFonts w:hint="eastAsia" w:ascii="Times New Roman" w:hAnsi="Times New Roman"/>
          <w:color w:val="auto"/>
          <w:highlight w:val="none"/>
        </w:rPr>
        <w:t xml:space="preserve">请将相关人员证明材料复印件加盖公章后附在本表后面。</w:t>
      </w:r>
      <w:r>
        <w:rPr>
          <w:rFonts w:ascii="Times New Roman" w:hAnsi="Times New Roman"/>
          <w:color w:val="auto"/>
          <w:highlight w:val="none"/>
        </w:rPr>
        <w:t xml:space="preserve">若事项较多，</w:t>
      </w:r>
      <w:r>
        <w:rPr>
          <w:rFonts w:hint="eastAsia" w:ascii="Times New Roman" w:hAnsi="Times New Roman"/>
          <w:color w:val="auto"/>
          <w:highlight w:val="none"/>
        </w:rPr>
        <w:t xml:space="preserve">供应商</w:t>
      </w:r>
      <w:r>
        <w:rPr>
          <w:rFonts w:ascii="Times New Roman" w:hAnsi="Times New Roman"/>
          <w:color w:val="auto"/>
          <w:highlight w:val="none"/>
        </w:rPr>
        <w:t xml:space="preserve">可根据</w:t>
      </w:r>
      <w:r>
        <w:rPr>
          <w:rFonts w:hint="eastAsia" w:ascii="Times New Roman" w:hAnsi="Times New Roman"/>
          <w:color w:val="auto"/>
          <w:highlight w:val="none"/>
        </w:rPr>
        <w:t xml:space="preserve">响应</w:t>
      </w:r>
      <w:r>
        <w:rPr>
          <w:rFonts w:ascii="Times New Roman" w:hAnsi="Times New Roman"/>
          <w:color w:val="auto"/>
          <w:highlight w:val="none"/>
        </w:rPr>
        <w:t xml:space="preserve">内容的实际情况另纸说明</w:t>
      </w:r>
      <w:r>
        <w:rPr>
          <w:rFonts w:hint="eastAsia" w:ascii="Times New Roman" w:hAnsi="Times New Roman"/>
          <w:color w:val="auto"/>
          <w:highlight w:val="none"/>
        </w:rPr>
        <w:t xml:space="preserve">。</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spacing w:before="100" w:beforeAutospacing="1" w:after="100" w:afterAutospacing="1" w:line="480" w:lineRule="auto"/>
        <w:rPr>
          <w:rFonts w:ascii="宋体" w:hAnsi="宋体"/>
          <w:b/>
          <w:color w:val="auto"/>
          <w:szCs w:val="21"/>
          <w:highlight w:val="none"/>
        </w:rPr>
      </w:pPr>
      <w:r>
        <w:rPr>
          <w:rFonts w:hint="eastAsia" w:ascii="宋体" w:hAnsi="宋体"/>
          <w:b/>
          <w:color w:val="auto"/>
          <w:szCs w:val="21"/>
          <w:highlight w:val="none"/>
        </w:rPr>
        <w:t xml:space="preserve">附件7、</w:t>
      </w:r>
      <w:r>
        <w:rPr>
          <w:rFonts w:hint="eastAsia" w:ascii="宋体" w:hAnsi="宋体"/>
          <w:b/>
          <w:color w:val="auto"/>
          <w:szCs w:val="21"/>
          <w:highlight w:val="none"/>
          <w:lang w:val="en-US" w:eastAsia="zh-CN"/>
        </w:rPr>
        <w:t xml:space="preserve">类似</w:t>
      </w:r>
      <w:r>
        <w:rPr>
          <w:rFonts w:ascii="宋体" w:hAnsi="宋体"/>
          <w:b/>
          <w:color w:val="auto"/>
          <w:szCs w:val="21"/>
          <w:highlight w:val="none"/>
        </w:rPr>
        <w:t xml:space="preserve">业绩一览表</w:t>
      </w:r>
      <w:r/>
    </w:p>
    <w:p>
      <w:pPr>
        <w:jc w:val="center"/>
        <w:spacing w:before="100" w:beforeAutospacing="1" w:after="100" w:afterAutospacing="1" w:line="480" w:lineRule="auto"/>
        <w:rPr>
          <w:rFonts w:hint="eastAsia" w:ascii="宋体" w:hAnsi="宋体" w:cs="Times New Roman"/>
          <w:b/>
          <w:color w:val="auto"/>
          <w:szCs w:val="21"/>
          <w:highlight w:val="none"/>
        </w:rPr>
      </w:pPr>
      <w:r>
        <w:rPr>
          <w:rFonts w:hint="eastAsia" w:ascii="宋体" w:hAnsi="宋体" w:cs="Times New Roman"/>
          <w:b/>
          <w:color w:val="auto"/>
          <w:szCs w:val="21"/>
          <w:highlight w:val="none"/>
          <w:lang w:val="en-US" w:eastAsia="zh-CN"/>
        </w:rPr>
        <w:t xml:space="preserve">类似</w:t>
      </w:r>
      <w:r>
        <w:rPr>
          <w:rFonts w:hint="eastAsia" w:ascii="宋体" w:hAnsi="宋体" w:cs="Times New Roman"/>
          <w:b/>
          <w:color w:val="auto"/>
          <w:szCs w:val="21"/>
          <w:highlight w:val="none"/>
        </w:rPr>
        <w:t xml:space="preserve">业绩一览表</w:t>
      </w:r>
      <w:r/>
    </w:p>
    <w:tbl>
      <w:tblPr>
        <w:tblStyle w:val="719"/>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序号</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项目名称</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合同金额</w:t>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2</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3</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4</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5</w:t>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622"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467"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注：1</w:t>
      </w:r>
      <w:r>
        <w:rPr>
          <w:rFonts w:ascii="宋体" w:hAnsi="宋体"/>
          <w:color w:val="auto"/>
          <w:szCs w:val="21"/>
          <w:highlight w:val="none"/>
        </w:rPr>
        <w:t xml:space="preserve">.若事项较多，投标人可根据投标内容的实际情况另纸说明</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2.请将其他相关证明材料复印件加盖公章后附在本表后面。</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jc w:val="left"/>
        <w:widowControl/>
        <w:rPr>
          <w:b/>
          <w:bCs/>
          <w:color w:val="auto"/>
          <w:sz w:val="44"/>
          <w:szCs w:val="44"/>
          <w:highlight w:val="none"/>
        </w:rPr>
      </w:pPr>
      <w:r>
        <w:rPr>
          <w:color w:val="auto"/>
          <w:highlight w:val="none"/>
        </w:rPr>
        <w:br w:type="page" w:clear="all"/>
      </w:r>
      <w:r/>
    </w:p>
    <w:p>
      <w:pPr>
        <w:pStyle w:val="723"/>
        <w:ind w:firstLine="0"/>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附件8、相关证明文件</w:t>
      </w:r>
      <w:r/>
    </w:p>
    <w:p>
      <w:pPr>
        <w:pStyle w:val="723"/>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723"/>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23"/>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723"/>
        <w:ind w:firstLine="0"/>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23"/>
        <w:ind w:firstLine="66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723"/>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23"/>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723"/>
        <w:ind w:left="1700" w:firstLine="425"/>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供应商（公章）：</w:t>
      </w:r>
      <w:r/>
    </w:p>
    <w:p>
      <w:pPr>
        <w:pStyle w:val="723"/>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723"/>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723"/>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723"/>
        <w:ind w:firstLine="0"/>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供应商情况表</w:t>
      </w:r>
      <w:r/>
    </w:p>
    <w:p>
      <w:pPr>
        <w:pStyle w:val="723"/>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23"/>
        <w:jc w:val="both"/>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719"/>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723"/>
              <w:ind w:firstLine="216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单位开票资料及</w:t>
            </w:r>
            <w:r/>
          </w:p>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723"/>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spacing w:before="100" w:beforeAutospacing="1" w:after="100" w:afterAutospacing="1"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中小企业声明函（服务类）</w:t>
      </w:r>
      <w:r/>
    </w:p>
    <w:p>
      <w:pPr>
        <w:ind w:firstLine="420"/>
        <w:spacing w:line="480" w:lineRule="auto"/>
        <w:rPr>
          <w:rFonts w:hint="eastAsia"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 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w:t>
      </w:r>
      <w:r>
        <w:rPr>
          <w:rFonts w:hint="eastAsia"/>
          <w:bCs/>
          <w:color w:val="auto"/>
          <w:highlight w:val="none"/>
          <w:u w:val="single"/>
        </w:rPr>
        <w:t xml:space="preserve">   </w:t>
      </w:r>
      <w:r>
        <w:rPr>
          <w:rFonts w:hint="eastAsia"/>
          <w:bCs/>
          <w:color w:val="auto"/>
          <w:highlight w:val="none"/>
        </w:rPr>
        <w:t xml:space="preserve">人，营业收入为</w:t>
      </w:r>
      <w:r>
        <w:rPr>
          <w:rFonts w:hint="eastAsia"/>
          <w:bCs/>
          <w:color w:val="auto"/>
          <w:highlight w:val="none"/>
          <w:u w:val="single"/>
        </w:rPr>
        <w:t xml:space="preserve">   </w:t>
      </w:r>
      <w:r>
        <w:rPr>
          <w:rFonts w:hint="eastAsia"/>
          <w:bCs/>
          <w:color w:val="auto"/>
          <w:highlight w:val="none"/>
        </w:rPr>
        <w:t xml:space="preserve">万元，资产总额为</w:t>
      </w:r>
      <w:r>
        <w:rPr>
          <w:rFonts w:hint="eastAsia"/>
          <w:bCs/>
          <w:color w:val="auto"/>
          <w:highlight w:val="none"/>
          <w:u w:val="single"/>
        </w:rPr>
        <w:t xml:space="preserve">    </w:t>
      </w:r>
      <w:r>
        <w:rPr>
          <w:rFonts w:hint="eastAsia"/>
          <w:bCs/>
          <w:color w:val="auto"/>
          <w:highlight w:val="none"/>
        </w:rPr>
        <w:t xml:space="preserve">万元，属于</w:t>
      </w:r>
      <w:r>
        <w:rPr>
          <w:rFonts w:hint="eastAsia"/>
          <w:bCs/>
          <w:color w:val="auto"/>
          <w:highlight w:val="none"/>
          <w:u w:val="single"/>
        </w:rPr>
        <w:t xml:space="preserve">（中型企业、小型企业、微型企业，</w:t>
      </w:r>
      <w:r>
        <w:rPr>
          <w:rFonts w:hint="eastAsia"/>
          <w:b/>
          <w:color w:val="auto"/>
          <w:highlight w:val="none"/>
          <w:u w:val="single"/>
        </w:rPr>
        <w:t xml:space="preserve">选择一类填写</w:t>
      </w:r>
      <w:r>
        <w:rPr>
          <w:rFonts w:hint="eastAsia"/>
          <w:bCs/>
          <w:color w:val="auto"/>
          <w:highlight w:val="none"/>
          <w:u w:val="single"/>
        </w:rPr>
        <w:t xml:space="preserve">）</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hint="eastAsia" w:ascii="宋体" w:hAnsi="宋体"/>
          <w:b/>
          <w:bCs/>
          <w:color w:val="auto"/>
          <w:spacing w:val="6"/>
          <w:sz w:val="44"/>
          <w:szCs w:val="32"/>
          <w:highlight w:val="none"/>
        </w:rPr>
      </w:pPr>
      <w:r>
        <w:rPr>
          <w:rFonts w:hint="eastAsia" w:ascii="宋体" w:hAnsi="宋体"/>
          <w:b/>
          <w:bCs/>
          <w:color w:val="auto"/>
          <w:szCs w:val="21"/>
          <w:highlight w:val="none"/>
          <w:lang w:val="zh-CN"/>
        </w:rPr>
        <w:t xml:space="preserve">残疾人福利性单位声明函</w:t>
      </w:r>
      <w:r/>
    </w:p>
    <w:p>
      <w:pPr>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right="1560" w:firstLine="444"/>
        <w:jc w:val="center"/>
        <w:spacing w:line="580" w:lineRule="exact"/>
        <w:tabs>
          <w:tab w:val="left" w:pos="4860" w:leader="none"/>
        </w:tabs>
        <w:rPr>
          <w:rFonts w:hint="eastAsia"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hint="eastAsia"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9、</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12"/>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13"/>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自投标（响应）截止时间至本项目发布成交（成交）公告为止，撤销投标（响应）；</w:t>
      </w:r>
      <w:r/>
    </w:p>
    <w:p>
      <w:pPr>
        <w:numPr>
          <w:ilvl w:val="0"/>
          <w:numId w:val="13"/>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成交（成交）后不依法与采购人签订合同；</w:t>
      </w:r>
      <w:r/>
    </w:p>
    <w:p>
      <w:pPr>
        <w:numPr>
          <w:ilvl w:val="0"/>
          <w:numId w:val="13"/>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成交（成交）后不按本采购文件规定向采购人提交履约保证金；</w:t>
      </w:r>
      <w:r/>
    </w:p>
    <w:p>
      <w:pPr>
        <w:numPr>
          <w:ilvl w:val="0"/>
          <w:numId w:val="13"/>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成交（成交）后不按本采购文件规定向贵方缴纳采购代理费。</w:t>
      </w:r>
      <w:r/>
    </w:p>
    <w:p>
      <w:pPr>
        <w:numPr>
          <w:ilvl w:val="0"/>
          <w:numId w:val="12"/>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spacing w:line="360" w:lineRule="auto"/>
        <w:widowControl/>
        <w:rPr>
          <w:rFonts w:hint="eastAsia" w:ascii="宋体" w:hAnsi="宋体"/>
          <w:b/>
          <w:color w:val="auto"/>
          <w:szCs w:val="21"/>
          <w:highlight w:val="none"/>
          <w:shd w:val="clear" w:color="auto" w:fill="ffffff"/>
        </w:rPr>
      </w:pP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10、</w:t>
      </w:r>
      <w:r/>
    </w:p>
    <w:p>
      <w:pPr>
        <w:jc w:val="center"/>
        <w:spacing w:line="360" w:lineRule="auto"/>
        <w:widowControl/>
        <w:rPr>
          <w:rFonts w:hint="eastAsia"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响应单位与其他单位存在控股、管理关系情况表</w:t>
      </w:r>
      <w:r/>
    </w:p>
    <w:tbl>
      <w:tblPr>
        <w:tblStyle w:val="719"/>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bl>
    <w:p>
      <w:pPr>
        <w:ind w:firstLine="566"/>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b/>
          <w:color w:val="auto"/>
          <w:szCs w:val="21"/>
          <w:highlight w:val="none"/>
        </w:rPr>
      </w:pPr>
      <w:r>
        <w:rPr>
          <w:rFonts w:hint="eastAsia" w:ascii="宋体" w:hAnsi="宋体"/>
          <w:b/>
          <w:color w:val="auto"/>
          <w:szCs w:val="21"/>
          <w:highlight w:val="none"/>
        </w:rPr>
        <w:t xml:space="preserve">2、其中“直接控股”是指投标人与大型企业之间存在直接投资并控股（非普通持股）的关系。</w:t>
      </w:r>
      <w:r/>
    </w:p>
    <w:p>
      <w:pPr>
        <w:rPr>
          <w:rFonts w:hint="eastAsia" w:ascii="宋体" w:hAnsi="宋体"/>
          <w:b/>
          <w:color w:val="auto"/>
          <w:szCs w:val="21"/>
          <w:highlight w:val="none"/>
        </w:rPr>
      </w:pPr>
      <w:r>
        <w:rPr>
          <w:rFonts w:hint="eastAsia" w:ascii="宋体" w:hAnsi="宋体"/>
          <w:b/>
          <w:color w:val="auto"/>
          <w:szCs w:val="21"/>
          <w:highlight w:val="none"/>
        </w:rPr>
      </w:r>
      <w:r/>
    </w:p>
    <w:p>
      <w:pPr>
        <w:pStyle w:val="723"/>
        <w:ind w:firstLine="0"/>
        <w:spacing w:line="400" w:lineRule="exact"/>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723"/>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rPr>
          <w:rFonts w:hint="eastAsia" w:ascii="宋体" w:hAnsi="宋体" w:eastAsia="宋体"/>
          <w:bCs/>
          <w:color w:val="auto"/>
          <w:sz w:val="21"/>
          <w:szCs w:val="21"/>
          <w:highlight w:val="none"/>
        </w:rPr>
        <w:t xml:space="preserve">：</w:t>
      </w:r>
      <w:r/>
    </w:p>
    <w:p>
      <w:pPr>
        <w:pStyle w:val="723"/>
        <w:ind w:firstLine="0"/>
        <w:spacing w:line="400" w:lineRule="exact"/>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日期</w:t>
      </w:r>
      <w:r>
        <w:rPr>
          <w:rFonts w:ascii="宋体" w:hAnsi="宋体" w:eastAsia="宋体"/>
          <w:bCs/>
          <w:color w:val="auto"/>
          <w:sz w:val="21"/>
          <w:szCs w:val="21"/>
          <w:highlight w:val="none"/>
        </w:rPr>
        <w:t xml:space="preserve">:</w:t>
      </w:r>
      <w:r/>
    </w:p>
    <w:p>
      <w:pPr>
        <w:spacing w:line="400" w:lineRule="exact"/>
        <w:rPr>
          <w:rFonts w:hint="eastAsia" w:ascii="宋体" w:hAnsi="宋体"/>
          <w:color w:val="auto"/>
          <w:highlight w:val="none"/>
        </w:rPr>
      </w:pPr>
      <w:r>
        <w:rPr>
          <w:rFonts w:hint="eastAsia" w:ascii="宋体" w:hAnsi="宋体"/>
          <w:color w:val="auto"/>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MS Gothic">
    <w:panose1 w:val="020B0609070205080204"/>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16</w:t>
    </w:r>
    <w:r>
      <w:fldChar w:fldCharType="end"/>
    </w:r>
    <w:r/>
  </w:p>
  <w:p>
    <w:pPr>
      <w:pStyle w:val="744"/>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72"/>
      </w:rPr>
      <w:framePr w:wrap="around" w:vAnchor="text" w:hAnchor="margin" w:xAlign="center" w:y="1"/>
    </w:pPr>
    <w:r>
      <w:fldChar w:fldCharType="begin"/>
    </w:r>
    <w:r>
      <w:rPr>
        <w:rStyle w:val="772"/>
      </w:rPr>
      <w:instrText xml:space="preserve">PAGE  </w:instrText>
    </w:r>
    <w:r>
      <w:fldChar w:fldCharType="separate"/>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cs="宋体"/>
        <w:lang w:eastAsia="zh-CN"/>
      </w:rPr>
    </w:pPr>
    <w:r>
      <w:rPr>
        <w:rFonts w:hint="eastAsia"/>
        <w:lang w:eastAsia="zh-CN"/>
      </w:rPr>
      <w:t xml:space="preserve">苏州景明春和工程咨询有限公司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JSZC-320500-JMCH-C2026-0003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
    <w:multiLevelType w:val="hybridMultilevel"/>
    <w:lvl w:ilvl="0">
      <w:start w:val="1"/>
      <w:numFmt w:val="chineseCountingThousand"/>
      <w:pStyle w:val="103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03"/>
      <w:isLgl w:val="false"/>
      <w:suff w:val="space"/>
      <w:lvlText w:val="%1"/>
      <w:lvlJc w:val="left"/>
      <w:pPr>
        <w:ind w:left="0" w:firstLine="0"/>
      </w:pPr>
      <w:rPr>
        <w:rFonts w:hint="eastAsia" w:ascii="宋体" w:hAnsi="宋体" w:eastAsia="宋体"/>
        <w:b/>
      </w:rPr>
    </w:lvl>
    <w:lvl w:ilvl="1">
      <w:start w:val="1"/>
      <w:numFmt w:val="decimal"/>
      <w:pStyle w:val="950"/>
      <w:isLgl w:val="false"/>
      <w:suff w:val="space"/>
      <w:lvlText w:val="%1.%2"/>
      <w:lvlJc w:val="left"/>
      <w:pPr>
        <w:ind w:left="-84" w:firstLine="510"/>
      </w:pPr>
      <w:rPr>
        <w:rFonts w:hint="eastAsia" w:ascii="宋体" w:hAnsi="宋体" w:eastAsia="宋体"/>
      </w:rPr>
    </w:lvl>
    <w:lvl w:ilvl="2">
      <w:start w:val="1"/>
      <w:numFmt w:val="decimal"/>
      <w:pStyle w:val="976"/>
      <w:isLgl w:val="false"/>
      <w:suff w:val="tab"/>
      <w:lvlText w:val="%1.%2.%3"/>
      <w:lvlJc w:val="left"/>
      <w:pPr>
        <w:ind w:left="0" w:firstLine="510"/>
      </w:pPr>
      <w:rPr>
        <w:rFonts w:hint="eastAsia"/>
      </w:rPr>
    </w:lvl>
    <w:lvl w:ilvl="3">
      <w:start w:val="1"/>
      <w:numFmt w:val="decimal"/>
      <w:pStyle w:val="1018"/>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74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bullet"/>
      <w:pStyle w:val="102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6"/>
  </w:num>
  <w:num w:numId="2">
    <w:abstractNumId w:val="4"/>
  </w:num>
  <w:num w:numId="3">
    <w:abstractNumId w:val="9"/>
  </w:num>
  <w:num w:numId="4">
    <w:abstractNumId w:val="3"/>
  </w:num>
  <w:num w:numId="5">
    <w:abstractNumId w:val="5"/>
  </w:num>
  <w:num w:numId="6">
    <w:abstractNumId w:val="12"/>
  </w:num>
  <w:num w:numId="7">
    <w:abstractNumId w:val="0"/>
  </w:num>
  <w:num w:numId="8">
    <w:abstractNumId w:val="1"/>
  </w:num>
  <w:num w:numId="9">
    <w:abstractNumId w:val="7"/>
  </w:num>
  <w:num w:numId="10">
    <w:abstractNumId w:val="2"/>
  </w:num>
  <w:num w:numId="11">
    <w:abstractNumId w:val="10"/>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709">
    <w:name w:val="Heading 1"/>
    <w:basedOn w:val="711"/>
    <w:next w:val="708"/>
    <w:link w:val="927"/>
    <w:uiPriority w:val="9"/>
    <w:qFormat/>
    <w:pPr>
      <w:spacing w:before="340" w:after="330" w:line="576" w:lineRule="auto"/>
      <w:outlineLvl w:val="0"/>
    </w:pPr>
    <w:rPr>
      <w:sz w:val="44"/>
      <w:szCs w:val="44"/>
    </w:rPr>
  </w:style>
  <w:style w:type="paragraph" w:styleId="710">
    <w:name w:val="Heading 2"/>
    <w:basedOn w:val="708"/>
    <w:next w:val="708"/>
    <w:link w:val="928"/>
    <w:uiPriority w:val="0"/>
    <w:qFormat/>
    <w:pPr>
      <w:keepLines/>
      <w:keepNext/>
      <w:spacing w:before="260" w:after="260" w:line="415" w:lineRule="auto"/>
      <w:outlineLvl w:val="1"/>
    </w:pPr>
    <w:rPr>
      <w:rFonts w:ascii="Arial" w:hAnsi="Arial" w:eastAsia="黑体"/>
      <w:b/>
      <w:bCs/>
      <w:sz w:val="32"/>
      <w:szCs w:val="32"/>
    </w:rPr>
  </w:style>
  <w:style w:type="paragraph" w:styleId="711">
    <w:name w:val="Heading 3"/>
    <w:basedOn w:val="708"/>
    <w:next w:val="708"/>
    <w:link w:val="1068"/>
    <w:uiPriority w:val="9"/>
    <w:qFormat/>
    <w:pPr>
      <w:keepLines/>
      <w:keepNext/>
      <w:spacing w:before="260" w:after="260" w:line="415" w:lineRule="auto"/>
      <w:outlineLvl w:val="2"/>
    </w:pPr>
    <w:rPr>
      <w:b/>
      <w:bCs/>
      <w:sz w:val="32"/>
      <w:szCs w:val="32"/>
    </w:rPr>
  </w:style>
  <w:style w:type="paragraph" w:styleId="712">
    <w:name w:val="Heading 4"/>
    <w:basedOn w:val="708"/>
    <w:next w:val="708"/>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08"/>
    <w:link w:val="929"/>
    <w:uiPriority w:val="0"/>
    <w:qFormat/>
    <w:pPr>
      <w:jc w:val="left"/>
      <w:keepLines/>
      <w:keepNext/>
      <w:spacing w:before="280" w:after="290" w:line="376" w:lineRule="atLeast"/>
      <w:outlineLvl w:val="4"/>
    </w:pPr>
    <w:rPr>
      <w:rFonts w:ascii="宋体" w:hAnsi="Tms Rmn"/>
      <w:b/>
      <w:sz w:val="28"/>
      <w:szCs w:val="20"/>
    </w:rPr>
  </w:style>
  <w:style w:type="paragraph" w:styleId="714">
    <w:name w:val="Heading 6"/>
    <w:basedOn w:val="708"/>
    <w:next w:val="708"/>
    <w:link w:val="930"/>
    <w:uiPriority w:val="0"/>
    <w:qFormat/>
    <w:pPr>
      <w:jc w:val="left"/>
      <w:keepLines/>
      <w:keepNext/>
      <w:spacing w:before="240" w:after="64" w:line="320" w:lineRule="atLeast"/>
      <w:outlineLvl w:val="5"/>
    </w:pPr>
    <w:rPr>
      <w:rFonts w:ascii="黑体" w:hAnsi="Tms Rmn" w:eastAsia="黑体"/>
      <w:b/>
      <w:sz w:val="24"/>
      <w:szCs w:val="20"/>
    </w:rPr>
  </w:style>
  <w:style w:type="paragraph" w:styleId="715">
    <w:name w:val="Heading 7"/>
    <w:basedOn w:val="708"/>
    <w:next w:val="708"/>
    <w:link w:val="931"/>
    <w:uiPriority w:val="0"/>
    <w:qFormat/>
    <w:pPr>
      <w:jc w:val="left"/>
      <w:keepLines/>
      <w:keepNext/>
      <w:spacing w:before="240" w:after="64" w:line="320" w:lineRule="atLeast"/>
      <w:outlineLvl w:val="6"/>
    </w:pPr>
    <w:rPr>
      <w:rFonts w:ascii="宋体" w:hAnsi="Tms Rmn"/>
      <w:b/>
      <w:sz w:val="24"/>
      <w:szCs w:val="20"/>
    </w:rPr>
  </w:style>
  <w:style w:type="paragraph" w:styleId="716">
    <w:name w:val="Heading 8"/>
    <w:basedOn w:val="708"/>
    <w:next w:val="708"/>
    <w:link w:val="932"/>
    <w:uiPriority w:val="0"/>
    <w:qFormat/>
    <w:pPr>
      <w:keepLines/>
      <w:keepNext/>
      <w:spacing w:before="240" w:after="64" w:line="320" w:lineRule="auto"/>
      <w:outlineLvl w:val="7"/>
    </w:pPr>
    <w:rPr>
      <w:rFonts w:ascii="Arial" w:hAnsi="Arial" w:eastAsia="黑体"/>
      <w:sz w:val="24"/>
    </w:rPr>
  </w:style>
  <w:style w:type="paragraph" w:styleId="717">
    <w:name w:val="Heading 9"/>
    <w:basedOn w:val="708"/>
    <w:next w:val="708"/>
    <w:link w:val="933"/>
    <w:uiPriority w:val="0"/>
    <w:qFormat/>
    <w:pPr>
      <w:keepLines/>
      <w:keepNext/>
      <w:spacing w:before="240" w:after="64" w:line="320" w:lineRule="auto"/>
      <w:outlineLvl w:val="8"/>
    </w:pPr>
    <w:rPr>
      <w:rFonts w:ascii="Arial" w:hAnsi="Arial" w:eastAsia="黑体"/>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0"/>
    <w:qFormat/>
    <w:pPr>
      <w:ind w:left="2520"/>
    </w:pPr>
    <w:rPr>
      <w:rFonts w:eastAsia="楷体_GB2312"/>
      <w:sz w:val="26"/>
      <w:szCs w:val="20"/>
    </w:rPr>
  </w:style>
  <w:style w:type="paragraph" w:styleId="721">
    <w:name w:val="index 8"/>
    <w:basedOn w:val="708"/>
    <w:next w:val="708"/>
    <w:uiPriority w:val="0"/>
    <w:qFormat/>
    <w:pPr>
      <w:ind w:left="2940"/>
    </w:pPr>
    <w:rPr>
      <w:rFonts w:eastAsia="楷体_GB2312"/>
      <w:sz w:val="26"/>
      <w:szCs w:val="20"/>
    </w:rPr>
  </w:style>
  <w:style w:type="paragraph" w:styleId="722">
    <w:name w:val="List Number"/>
    <w:basedOn w:val="708"/>
    <w:uiPriority w:val="0"/>
    <w:qFormat/>
    <w:pPr>
      <w:ind w:left="1125" w:hanging="555"/>
      <w:tabs>
        <w:tab w:val="left" w:pos="1125" w:leader="none"/>
      </w:tabs>
    </w:pPr>
  </w:style>
  <w:style w:type="paragraph" w:styleId="723">
    <w:name w:val="Normal Indent"/>
    <w:basedOn w:val="708"/>
    <w:next w:val="708"/>
    <w:link w:val="934"/>
    <w:uiPriority w:val="0"/>
    <w:qFormat/>
    <w:pPr>
      <w:ind w:firstLine="420"/>
      <w:jc w:val="left"/>
    </w:pPr>
    <w:rPr>
      <w:rFonts w:eastAsia="楷体_GB2312"/>
      <w:sz w:val="24"/>
      <w:szCs w:val="20"/>
    </w:rPr>
  </w:style>
  <w:style w:type="paragraph" w:styleId="724">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8"/>
    <w:next w:val="708"/>
    <w:uiPriority w:val="0"/>
    <w:qFormat/>
    <w:pPr>
      <w:ind w:left="1680"/>
    </w:pPr>
    <w:rPr>
      <w:rFonts w:eastAsia="楷体_GB2312"/>
      <w:sz w:val="26"/>
      <w:szCs w:val="20"/>
    </w:rPr>
  </w:style>
  <w:style w:type="paragraph" w:styleId="726">
    <w:name w:val="Document Map"/>
    <w:basedOn w:val="708"/>
    <w:uiPriority w:val="0"/>
    <w:semiHidden/>
    <w:qFormat/>
    <w:pPr>
      <w:shd w:val="clear" w:color="auto" w:fill="000080"/>
    </w:pPr>
  </w:style>
  <w:style w:type="paragraph" w:styleId="727">
    <w:name w:val="annotation text"/>
    <w:basedOn w:val="708"/>
    <w:link w:val="935"/>
    <w:uiPriority w:val="99"/>
    <w:qFormat/>
    <w:pPr>
      <w:jc w:val="left"/>
    </w:pPr>
  </w:style>
  <w:style w:type="paragraph" w:styleId="728">
    <w:name w:val="index 6"/>
    <w:basedOn w:val="708"/>
    <w:next w:val="708"/>
    <w:uiPriority w:val="0"/>
    <w:qFormat/>
    <w:pPr>
      <w:ind w:left="2100"/>
    </w:pPr>
    <w:rPr>
      <w:rFonts w:eastAsia="楷体_GB2312"/>
      <w:sz w:val="26"/>
      <w:szCs w:val="20"/>
    </w:rPr>
  </w:style>
  <w:style w:type="paragraph" w:styleId="729">
    <w:name w:val="Body Text"/>
    <w:basedOn w:val="708"/>
    <w:next w:val="708"/>
    <w:link w:val="936"/>
    <w:uiPriority w:val="99"/>
    <w:qFormat/>
    <w:pPr>
      <w:tabs>
        <w:tab w:val="left" w:pos="5250" w:leader="none"/>
      </w:tabs>
    </w:pPr>
    <w:rPr>
      <w:sz w:val="28"/>
    </w:rPr>
  </w:style>
  <w:style w:type="paragraph" w:styleId="730">
    <w:name w:val="Body Text Indent"/>
    <w:basedOn w:val="708"/>
    <w:next w:val="731"/>
    <w:link w:val="926"/>
    <w:uiPriority w:val="0"/>
    <w:qFormat/>
    <w:pPr>
      <w:ind w:firstLine="560"/>
      <w:jc w:val="left"/>
      <w:spacing w:line="300" w:lineRule="auto"/>
    </w:pPr>
    <w:rPr>
      <w:sz w:val="28"/>
    </w:rPr>
  </w:style>
  <w:style w:type="paragraph" w:styleId="731">
    <w:name w:val="envelope return"/>
    <w:basedOn w:val="708"/>
    <w:uiPriority w:val="0"/>
    <w:qFormat/>
    <w:rPr>
      <w:rFonts w:ascii="Arial" w:hAnsi="Arial"/>
    </w:rPr>
  </w:style>
  <w:style w:type="paragraph" w:styleId="732">
    <w:name w:val="List 2"/>
    <w:basedOn w:val="708"/>
    <w:uiPriority w:val="0"/>
    <w:qFormat/>
    <w:pPr>
      <w:ind w:left="840" w:hanging="420"/>
    </w:pPr>
  </w:style>
  <w:style w:type="paragraph" w:styleId="733">
    <w:name w:val="Block Text"/>
    <w:basedOn w:val="708"/>
    <w:uiPriority w:val="0"/>
    <w:qFormat/>
    <w:pPr>
      <w:ind w:left="630" w:right="-609" w:firstLine="420"/>
      <w:spacing w:line="360" w:lineRule="auto"/>
    </w:pPr>
    <w:rPr>
      <w:rFonts w:hint="eastAsia" w:ascii="仿宋_GB2312" w:eastAsia="仿宋_GB2312"/>
      <w:szCs w:val="20"/>
    </w:rPr>
  </w:style>
  <w:style w:type="paragraph" w:styleId="734">
    <w:name w:val="index 4"/>
    <w:basedOn w:val="708"/>
    <w:next w:val="708"/>
    <w:uiPriority w:val="0"/>
    <w:qFormat/>
    <w:pPr>
      <w:ind w:left="1260"/>
    </w:pPr>
    <w:rPr>
      <w:rFonts w:eastAsia="楷体_GB2312"/>
      <w:sz w:val="26"/>
      <w:szCs w:val="20"/>
    </w:rPr>
  </w:style>
  <w:style w:type="paragraph" w:styleId="735">
    <w:name w:val="toc 5"/>
    <w:basedOn w:val="708"/>
    <w:next w:val="708"/>
    <w:uiPriority w:val="0"/>
    <w:qFormat/>
    <w:pPr>
      <w:ind w:left="1680"/>
    </w:pPr>
    <w:rPr>
      <w:rFonts w:eastAsia="楷体_GB2312"/>
      <w:sz w:val="26"/>
      <w:szCs w:val="20"/>
    </w:rPr>
  </w:style>
  <w:style w:type="paragraph" w:styleId="736">
    <w:name w:val="toc 3"/>
    <w:basedOn w:val="708"/>
    <w:next w:val="708"/>
    <w:uiPriority w:val="39"/>
    <w:qFormat/>
    <w:pPr>
      <w:ind w:left="840"/>
    </w:pPr>
    <w:rPr>
      <w:szCs w:val="20"/>
    </w:rPr>
  </w:style>
  <w:style w:type="paragraph" w:styleId="737">
    <w:name w:val="Plain Text"/>
    <w:basedOn w:val="708"/>
    <w:link w:val="937"/>
    <w:uiPriority w:val="0"/>
    <w:qFormat/>
    <w:rPr>
      <w:rFonts w:ascii="宋体" w:hAnsi="Courier New" w:eastAsia="楷体_GB2312"/>
      <w:sz w:val="28"/>
      <w:szCs w:val="20"/>
    </w:rPr>
  </w:style>
  <w:style w:type="paragraph" w:styleId="738">
    <w:name w:val="toc 8"/>
    <w:basedOn w:val="708"/>
    <w:next w:val="708"/>
    <w:uiPriority w:val="0"/>
    <w:qFormat/>
    <w:pPr>
      <w:ind w:left="2940"/>
    </w:pPr>
    <w:rPr>
      <w:rFonts w:eastAsia="楷体_GB2312"/>
      <w:sz w:val="26"/>
      <w:szCs w:val="20"/>
    </w:rPr>
  </w:style>
  <w:style w:type="paragraph" w:styleId="739">
    <w:name w:val="index 3"/>
    <w:basedOn w:val="708"/>
    <w:next w:val="708"/>
    <w:uiPriority w:val="0"/>
    <w:qFormat/>
    <w:pPr>
      <w:ind w:left="840"/>
    </w:pPr>
    <w:rPr>
      <w:rFonts w:eastAsia="楷体_GB2312"/>
      <w:sz w:val="26"/>
      <w:szCs w:val="20"/>
    </w:rPr>
  </w:style>
  <w:style w:type="paragraph" w:styleId="740">
    <w:name w:val="Date"/>
    <w:basedOn w:val="708"/>
    <w:next w:val="708"/>
    <w:link w:val="938"/>
    <w:uiPriority w:val="99"/>
    <w:qFormat/>
    <w:rPr>
      <w:szCs w:val="20"/>
    </w:rPr>
  </w:style>
  <w:style w:type="paragraph" w:styleId="741">
    <w:name w:val="Body Text Indent 2"/>
    <w:basedOn w:val="708"/>
    <w:link w:val="939"/>
    <w:uiPriority w:val="0"/>
    <w:qFormat/>
    <w:pPr>
      <w:ind w:left="840"/>
      <w:spacing w:line="360" w:lineRule="auto"/>
      <w:tabs>
        <w:tab w:val="left" w:pos="630" w:leader="none"/>
      </w:tabs>
    </w:pPr>
    <w:rPr>
      <w:rFonts w:ascii="宋体" w:hAnsi="宋体"/>
    </w:rPr>
  </w:style>
  <w:style w:type="paragraph" w:styleId="742">
    <w:name w:val="endnote text"/>
    <w:basedOn w:val="708"/>
    <w:link w:val="923"/>
    <w:uiPriority w:val="99"/>
    <w:semiHidden/>
    <w:unhideWhenUsed/>
    <w:qFormat/>
    <w:pPr>
      <w:spacing w:after="0" w:line="240" w:lineRule="auto"/>
    </w:pPr>
    <w:rPr>
      <w:sz w:val="20"/>
    </w:rPr>
  </w:style>
  <w:style w:type="paragraph" w:styleId="743">
    <w:name w:val="Balloon Text"/>
    <w:basedOn w:val="708"/>
    <w:link w:val="1072"/>
    <w:uiPriority w:val="99"/>
    <w:qFormat/>
    <w:rPr>
      <w:sz w:val="18"/>
      <w:szCs w:val="18"/>
    </w:rPr>
  </w:style>
  <w:style w:type="paragraph" w:styleId="744">
    <w:name w:val="Footer"/>
    <w:basedOn w:val="708"/>
    <w:next w:val="708"/>
    <w:link w:val="1060"/>
    <w:uiPriority w:val="99"/>
    <w:qFormat/>
    <w:pPr>
      <w:jc w:val="left"/>
      <w:tabs>
        <w:tab w:val="center" w:pos="4153" w:leader="none"/>
        <w:tab w:val="right" w:pos="8306" w:leader="none"/>
      </w:tabs>
    </w:pPr>
    <w:rPr>
      <w:sz w:val="18"/>
      <w:szCs w:val="18"/>
    </w:rPr>
  </w:style>
  <w:style w:type="paragraph" w:styleId="745">
    <w:name w:val="Header"/>
    <w:basedOn w:val="708"/>
    <w:next w:val="729"/>
    <w:link w:val="1071"/>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08"/>
    <w:next w:val="708"/>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47">
    <w:name w:val="toc 4"/>
    <w:basedOn w:val="708"/>
    <w:next w:val="708"/>
    <w:uiPriority w:val="0"/>
    <w:qFormat/>
    <w:pPr>
      <w:ind w:left="1260"/>
    </w:pPr>
    <w:rPr>
      <w:rFonts w:eastAsia="楷体_GB2312"/>
      <w:sz w:val="26"/>
      <w:szCs w:val="20"/>
    </w:rPr>
  </w:style>
  <w:style w:type="paragraph" w:styleId="748">
    <w:name w:val="index heading"/>
    <w:basedOn w:val="708"/>
    <w:next w:val="749"/>
    <w:uiPriority w:val="0"/>
    <w:semiHidden/>
    <w:qFormat/>
    <w:rPr>
      <w:rFonts w:eastAsia="楷体_GB2312"/>
      <w:sz w:val="26"/>
      <w:szCs w:val="20"/>
    </w:rPr>
  </w:style>
  <w:style w:type="paragraph" w:styleId="749">
    <w:name w:val="index 1"/>
    <w:basedOn w:val="708"/>
    <w:next w:val="708"/>
    <w:uiPriority w:val="0"/>
    <w:semiHidden/>
    <w:qFormat/>
  </w:style>
  <w:style w:type="paragraph" w:styleId="750">
    <w:name w:val="Subtitle"/>
    <w:basedOn w:val="708"/>
    <w:next w:val="708"/>
    <w:uiPriority w:val="0"/>
    <w:qFormat/>
    <w:pPr>
      <w:jc w:val="left"/>
      <w:outlineLvl w:val="1"/>
    </w:pPr>
    <w:rPr>
      <w:rFonts w:ascii="Calibri Light" w:hAnsi="Calibri Light" w:eastAsia="仿宋"/>
      <w:b/>
      <w:bCs/>
      <w:sz w:val="28"/>
      <w:szCs w:val="32"/>
    </w:rPr>
  </w:style>
  <w:style w:type="paragraph" w:styleId="751">
    <w:name w:val="List"/>
    <w:basedOn w:val="708"/>
    <w:uiPriority w:val="0"/>
    <w:qFormat/>
    <w:pPr>
      <w:ind w:left="420" w:hanging="420"/>
    </w:pPr>
  </w:style>
  <w:style w:type="paragraph" w:styleId="752">
    <w:name w:val="footnote text"/>
    <w:basedOn w:val="708"/>
    <w:link w:val="940"/>
    <w:uiPriority w:val="0"/>
    <w:qFormat/>
    <w:pPr>
      <w:jc w:val="left"/>
    </w:pPr>
    <w:rPr>
      <w:rFonts w:eastAsia="楷体_GB2312"/>
      <w:sz w:val="18"/>
      <w:szCs w:val="20"/>
    </w:rPr>
  </w:style>
  <w:style w:type="paragraph" w:styleId="753">
    <w:name w:val="toc 6"/>
    <w:basedOn w:val="708"/>
    <w:next w:val="708"/>
    <w:uiPriority w:val="39"/>
    <w:qFormat/>
    <w:pPr>
      <w:ind w:left="2100"/>
    </w:pPr>
    <w:rPr>
      <w:rFonts w:eastAsia="楷体_GB2312"/>
      <w:sz w:val="26"/>
      <w:szCs w:val="20"/>
    </w:rPr>
  </w:style>
  <w:style w:type="paragraph" w:styleId="754">
    <w:name w:val="Body Text Indent 3"/>
    <w:basedOn w:val="708"/>
    <w:uiPriority w:val="0"/>
    <w:qFormat/>
    <w:pPr>
      <w:ind w:firstLine="480"/>
      <w:spacing w:line="360" w:lineRule="auto"/>
      <w:widowControl/>
    </w:pPr>
    <w:rPr>
      <w:sz w:val="24"/>
    </w:rPr>
  </w:style>
  <w:style w:type="paragraph" w:styleId="755">
    <w:name w:val="index 7"/>
    <w:basedOn w:val="708"/>
    <w:next w:val="708"/>
    <w:uiPriority w:val="0"/>
    <w:qFormat/>
    <w:pPr>
      <w:ind w:left="2520"/>
    </w:pPr>
    <w:rPr>
      <w:rFonts w:eastAsia="楷体_GB2312"/>
      <w:sz w:val="26"/>
      <w:szCs w:val="20"/>
    </w:rPr>
  </w:style>
  <w:style w:type="paragraph" w:styleId="756">
    <w:name w:val="index 9"/>
    <w:basedOn w:val="708"/>
    <w:next w:val="708"/>
    <w:uiPriority w:val="0"/>
    <w:qFormat/>
    <w:pPr>
      <w:ind w:left="3360"/>
    </w:pPr>
    <w:rPr>
      <w:rFonts w:eastAsia="楷体_GB2312"/>
      <w:sz w:val="26"/>
      <w:szCs w:val="20"/>
    </w:rPr>
  </w:style>
  <w:style w:type="paragraph" w:styleId="757">
    <w:name w:val="table of figures"/>
    <w:basedOn w:val="708"/>
    <w:next w:val="708"/>
    <w:uiPriority w:val="0"/>
    <w:qFormat/>
    <w:pPr>
      <w:ind w:left="420" w:hanging="420"/>
      <w:jc w:val="left"/>
    </w:pPr>
    <w:rPr>
      <w:rFonts w:eastAsia="楷体_GB2312"/>
      <w:smallCaps/>
      <w:sz w:val="24"/>
      <w:szCs w:val="20"/>
    </w:rPr>
  </w:style>
  <w:style w:type="paragraph" w:styleId="758">
    <w:name w:val="toc 2"/>
    <w:basedOn w:val="708"/>
    <w:next w:val="708"/>
    <w:uiPriority w:val="39"/>
    <w:qFormat/>
    <w:pPr>
      <w:ind w:left="420"/>
      <w:spacing w:line="400" w:lineRule="exact"/>
      <w:tabs>
        <w:tab w:val="right" w:pos="9628" w:leader="dot"/>
      </w:tabs>
    </w:pPr>
    <w:rPr>
      <w:b/>
      <w:sz w:val="24"/>
      <w:szCs w:val="20"/>
    </w:rPr>
  </w:style>
  <w:style w:type="paragraph" w:styleId="759">
    <w:name w:val="toc 9"/>
    <w:basedOn w:val="708"/>
    <w:next w:val="708"/>
    <w:uiPriority w:val="0"/>
    <w:qFormat/>
    <w:pPr>
      <w:ind w:left="3360"/>
    </w:pPr>
    <w:rPr>
      <w:rFonts w:eastAsia="楷体_GB2312"/>
      <w:sz w:val="26"/>
      <w:szCs w:val="20"/>
    </w:rPr>
  </w:style>
  <w:style w:type="paragraph" w:styleId="760">
    <w:name w:val="Body Text 2"/>
    <w:basedOn w:val="708"/>
    <w:link w:val="941"/>
    <w:uiPriority w:val="0"/>
    <w:qFormat/>
    <w:pPr>
      <w:spacing w:after="120" w:line="480" w:lineRule="auto"/>
    </w:pPr>
    <w:rPr>
      <w:rFonts w:eastAsia="楷体_GB2312"/>
      <w:sz w:val="26"/>
      <w:szCs w:val="20"/>
    </w:rPr>
  </w:style>
  <w:style w:type="paragraph" w:styleId="761">
    <w:name w:val="HTML Preformatted"/>
    <w:basedOn w:val="708"/>
    <w:link w:val="94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62">
    <w:name w:val="Normal (Web)"/>
    <w:basedOn w:val="708"/>
    <w:uiPriority w:val="0"/>
    <w:qFormat/>
    <w:pPr>
      <w:jc w:val="left"/>
      <w:spacing w:before="100" w:beforeAutospacing="1" w:after="100" w:afterAutospacing="1"/>
      <w:widowControl/>
    </w:pPr>
    <w:rPr>
      <w:rFonts w:ascii="Arial Unicode MS" w:hAnsi="Arial Unicode MS" w:eastAsia="Times New Roman"/>
      <w:sz w:val="24"/>
    </w:rPr>
  </w:style>
  <w:style w:type="paragraph" w:styleId="763">
    <w:name w:val="index 2"/>
    <w:basedOn w:val="708"/>
    <w:next w:val="708"/>
    <w:uiPriority w:val="0"/>
    <w:qFormat/>
    <w:pPr>
      <w:ind w:left="420"/>
    </w:pPr>
    <w:rPr>
      <w:rFonts w:eastAsia="楷体_GB2312"/>
      <w:sz w:val="26"/>
      <w:szCs w:val="20"/>
    </w:rPr>
  </w:style>
  <w:style w:type="paragraph" w:styleId="764">
    <w:name w:val="Title"/>
    <w:basedOn w:val="708"/>
    <w:next w:val="708"/>
    <w:link w:val="943"/>
    <w:uiPriority w:val="0"/>
    <w:qFormat/>
    <w:pPr>
      <w:jc w:val="center"/>
      <w:spacing w:before="240" w:after="60"/>
      <w:outlineLvl w:val="0"/>
    </w:pPr>
    <w:rPr>
      <w:rFonts w:ascii="等线 Light" w:hAnsi="等线 Light"/>
      <w:b/>
      <w:bCs/>
      <w:sz w:val="32"/>
      <w:szCs w:val="32"/>
    </w:rPr>
  </w:style>
  <w:style w:type="paragraph" w:styleId="765">
    <w:name w:val="annotation subject"/>
    <w:basedOn w:val="727"/>
    <w:next w:val="727"/>
    <w:link w:val="1067"/>
    <w:uiPriority w:val="99"/>
    <w:qFormat/>
    <w:rPr>
      <w:b/>
      <w:bCs/>
    </w:rPr>
  </w:style>
  <w:style w:type="paragraph" w:styleId="766">
    <w:name w:val="Body Text First Indent"/>
    <w:basedOn w:val="729"/>
    <w:link w:val="944"/>
    <w:uiPriority w:val="0"/>
    <w:qFormat/>
    <w:pPr>
      <w:ind w:firstLine="420"/>
      <w:spacing w:after="120"/>
    </w:pPr>
    <w:rPr>
      <w:rFonts w:eastAsia="楷体_GB2312"/>
      <w:sz w:val="26"/>
      <w:szCs w:val="20"/>
    </w:rPr>
  </w:style>
  <w:style w:type="paragraph" w:styleId="767">
    <w:name w:val="Body Text First Indent 2"/>
    <w:basedOn w:val="730"/>
    <w:uiPriority w:val="0"/>
    <w:qFormat/>
    <w:pPr>
      <w:ind w:left="420" w:firstLine="200"/>
      <w:spacing w:after="120" w:line="240" w:lineRule="auto"/>
    </w:pPr>
    <w:rPr>
      <w:rFonts w:ascii="Times New Roman" w:hAnsi="Times New Roman"/>
      <w:sz w:val="21"/>
      <w:szCs w:val="20"/>
    </w:rPr>
  </w:style>
  <w:style w:type="table" w:styleId="768">
    <w:name w:val="Table Grid"/>
    <w:basedOn w:val="71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9">
    <w:name w:val="Table Classic 4"/>
    <w:basedOn w:val="719"/>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0">
    <w:name w:val="Strong"/>
    <w:uiPriority w:val="0"/>
    <w:qFormat/>
    <w:rPr>
      <w:b/>
      <w:bCs/>
    </w:rPr>
  </w:style>
  <w:style w:type="character" w:styleId="771">
    <w:name w:val="endnote reference"/>
    <w:basedOn w:val="718"/>
    <w:uiPriority w:val="99"/>
    <w:semiHidden/>
    <w:unhideWhenUsed/>
    <w:qFormat/>
    <w:rPr>
      <w:vertAlign w:val="superscript"/>
    </w:rPr>
  </w:style>
  <w:style w:type="character" w:styleId="772">
    <w:name w:val="page number"/>
    <w:basedOn w:val="718"/>
    <w:uiPriority w:val="0"/>
    <w:qFormat/>
  </w:style>
  <w:style w:type="character" w:styleId="773">
    <w:name w:val="FollowedHyperlink"/>
    <w:uiPriority w:val="99"/>
    <w:qFormat/>
    <w:rPr>
      <w:color w:val="333333"/>
      <w:u w:val="none"/>
    </w:rPr>
  </w:style>
  <w:style w:type="character" w:styleId="774">
    <w:name w:val="Emphasis"/>
    <w:uiPriority w:val="0"/>
    <w:qFormat/>
    <w:rPr>
      <w:color w:val="cc0000"/>
    </w:rPr>
  </w:style>
  <w:style w:type="character" w:styleId="775">
    <w:name w:val="Hyperlink"/>
    <w:uiPriority w:val="99"/>
    <w:qFormat/>
    <w:rPr>
      <w:color w:val="333333"/>
      <w:u w:val="none"/>
    </w:rPr>
  </w:style>
  <w:style w:type="character" w:styleId="776">
    <w:name w:val="annotation reference"/>
    <w:uiPriority w:val="0"/>
    <w:qFormat/>
    <w:rPr>
      <w:sz w:val="21"/>
      <w:szCs w:val="21"/>
    </w:rPr>
  </w:style>
  <w:style w:type="character" w:styleId="777">
    <w:name w:val="footnote reference"/>
    <w:uiPriority w:val="0"/>
    <w:qFormat/>
    <w:rPr>
      <w:vertAlign w:val="superscript"/>
    </w:rPr>
  </w:style>
  <w:style w:type="paragraph" w:styleId="778" w:customStyle="1">
    <w:name w:val="首行缩进"/>
    <w:basedOn w:val="708"/>
    <w:uiPriority w:val="0"/>
    <w:qFormat/>
    <w:pPr>
      <w:ind w:firstLine="480"/>
      <w:jc w:val="left"/>
      <w:spacing w:line="360" w:lineRule="auto"/>
    </w:pPr>
    <w:rPr>
      <w:rFonts w:ascii="宋体" w:hAnsi="宋体"/>
      <w:sz w:val="24"/>
    </w:rPr>
  </w:style>
  <w:style w:type="character" w:styleId="779" w:customStyle="1">
    <w:name w:val="Heading 1 Char"/>
    <w:basedOn w:val="718"/>
    <w:uiPriority w:val="9"/>
    <w:qFormat/>
    <w:rPr>
      <w:rFonts w:ascii="Arial" w:hAnsi="Arial" w:eastAsia="Arial" w:cs="Arial"/>
      <w:sz w:val="40"/>
      <w:szCs w:val="40"/>
    </w:rPr>
  </w:style>
  <w:style w:type="character" w:styleId="780" w:customStyle="1">
    <w:name w:val="Heading 2 Char"/>
    <w:basedOn w:val="718"/>
    <w:uiPriority w:val="9"/>
    <w:qFormat/>
    <w:rPr>
      <w:rFonts w:ascii="Arial" w:hAnsi="Arial" w:eastAsia="Arial" w:cs="Arial"/>
      <w:sz w:val="34"/>
    </w:rPr>
  </w:style>
  <w:style w:type="character" w:styleId="781" w:customStyle="1">
    <w:name w:val="Heading 3 Char"/>
    <w:basedOn w:val="718"/>
    <w:uiPriority w:val="9"/>
    <w:qFormat/>
    <w:rPr>
      <w:rFonts w:ascii="Arial" w:hAnsi="Arial" w:eastAsia="Arial" w:cs="Arial"/>
      <w:sz w:val="30"/>
      <w:szCs w:val="30"/>
    </w:rPr>
  </w:style>
  <w:style w:type="character" w:styleId="782" w:customStyle="1">
    <w:name w:val="Heading 4 Char"/>
    <w:basedOn w:val="718"/>
    <w:uiPriority w:val="9"/>
    <w:qFormat/>
    <w:rPr>
      <w:rFonts w:ascii="Arial" w:hAnsi="Arial" w:eastAsia="Arial" w:cs="Arial"/>
      <w:b/>
      <w:bCs/>
      <w:sz w:val="26"/>
      <w:szCs w:val="26"/>
    </w:rPr>
  </w:style>
  <w:style w:type="character" w:styleId="783" w:customStyle="1">
    <w:name w:val="Heading 5 Char"/>
    <w:basedOn w:val="718"/>
    <w:uiPriority w:val="9"/>
    <w:qFormat/>
    <w:rPr>
      <w:rFonts w:ascii="Arial" w:hAnsi="Arial" w:eastAsia="Arial" w:cs="Arial"/>
      <w:b/>
      <w:bCs/>
      <w:sz w:val="24"/>
      <w:szCs w:val="24"/>
    </w:rPr>
  </w:style>
  <w:style w:type="character" w:styleId="784" w:customStyle="1">
    <w:name w:val="Heading 6 Char"/>
    <w:basedOn w:val="718"/>
    <w:uiPriority w:val="9"/>
    <w:qFormat/>
    <w:rPr>
      <w:rFonts w:ascii="Arial" w:hAnsi="Arial" w:eastAsia="Arial" w:cs="Arial"/>
      <w:b/>
      <w:bCs/>
      <w:sz w:val="22"/>
      <w:szCs w:val="22"/>
    </w:rPr>
  </w:style>
  <w:style w:type="character" w:styleId="785" w:customStyle="1">
    <w:name w:val="Heading 7 Char"/>
    <w:basedOn w:val="718"/>
    <w:uiPriority w:val="9"/>
    <w:qFormat/>
    <w:rPr>
      <w:rFonts w:ascii="Arial" w:hAnsi="Arial" w:eastAsia="Arial" w:cs="Arial"/>
      <w:b/>
      <w:bCs/>
      <w:i/>
      <w:iCs/>
      <w:sz w:val="22"/>
      <w:szCs w:val="22"/>
    </w:rPr>
  </w:style>
  <w:style w:type="character" w:styleId="786" w:customStyle="1">
    <w:name w:val="Heading 8 Char"/>
    <w:basedOn w:val="718"/>
    <w:uiPriority w:val="9"/>
    <w:qFormat/>
    <w:rPr>
      <w:rFonts w:ascii="Arial" w:hAnsi="Arial" w:eastAsia="Arial" w:cs="Arial"/>
      <w:i/>
      <w:iCs/>
      <w:sz w:val="22"/>
      <w:szCs w:val="22"/>
    </w:rPr>
  </w:style>
  <w:style w:type="character" w:styleId="787" w:customStyle="1">
    <w:name w:val="Heading 9 Char"/>
    <w:basedOn w:val="718"/>
    <w:uiPriority w:val="9"/>
    <w:qFormat/>
    <w:rPr>
      <w:rFonts w:ascii="Arial" w:hAnsi="Arial" w:eastAsia="Arial" w:cs="Arial"/>
      <w:i/>
      <w:iCs/>
      <w:sz w:val="21"/>
      <w:szCs w:val="21"/>
    </w:rPr>
  </w:style>
  <w:style w:type="character" w:styleId="788" w:customStyle="1">
    <w:name w:val="Title Char"/>
    <w:basedOn w:val="718"/>
    <w:uiPriority w:val="10"/>
    <w:qFormat/>
    <w:rPr>
      <w:sz w:val="48"/>
      <w:szCs w:val="48"/>
    </w:rPr>
  </w:style>
  <w:style w:type="character" w:styleId="789" w:customStyle="1">
    <w:name w:val="Subtitle Char"/>
    <w:basedOn w:val="718"/>
    <w:uiPriority w:val="11"/>
    <w:qFormat/>
    <w:rPr>
      <w:sz w:val="24"/>
      <w:szCs w:val="24"/>
    </w:rPr>
  </w:style>
  <w:style w:type="paragraph" w:styleId="790">
    <w:name w:val="Quote"/>
    <w:basedOn w:val="708"/>
    <w:next w:val="708"/>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08"/>
    <w:next w:val="708"/>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18"/>
    <w:uiPriority w:val="99"/>
    <w:qFormat/>
  </w:style>
  <w:style w:type="character" w:styleId="795" w:customStyle="1">
    <w:name w:val="Footer Char"/>
    <w:basedOn w:val="718"/>
    <w:uiPriority w:val="99"/>
    <w:qFormat/>
  </w:style>
  <w:style w:type="character" w:styleId="796" w:customStyle="1">
    <w:name w:val="Caption Char"/>
    <w:uiPriority w:val="99"/>
    <w:qFormat/>
  </w:style>
  <w:style w:type="table" w:styleId="797" w:customStyle="1">
    <w:name w:val="Table Grid Light"/>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1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1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1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1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1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1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1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1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1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1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1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1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1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1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1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1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1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1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1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1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1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1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1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1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1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1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1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1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1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1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1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1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1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1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1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1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1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1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1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1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1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1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1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1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1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1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1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1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1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1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1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1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1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1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1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1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1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1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1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1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1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1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1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1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1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1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1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1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1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1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1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1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1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1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1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1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1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1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Endnote Text Char"/>
    <w:link w:val="742"/>
    <w:uiPriority w:val="99"/>
    <w:qFormat/>
    <w:rPr>
      <w:sz w:val="20"/>
    </w:rPr>
  </w:style>
  <w:style w:type="paragraph" w:styleId="924" w:customStyle="1">
    <w:name w:val="TOC Heading"/>
    <w:uiPriority w:val="39"/>
    <w:unhideWhenUsed/>
    <w:qFormat/>
    <w:rPr>
      <w:rFonts w:hint="default" w:asciiTheme="minorHAnsi" w:hAnsiTheme="minorHAnsi" w:eastAsiaTheme="minorEastAsia" w:cstheme="minorBidi"/>
    </w:rPr>
  </w:style>
  <w:style w:type="paragraph" w:styleId="925" w:customStyle="1">
    <w:name w:val="Default"/>
    <w:uiPriority w:val="0"/>
    <w:qFormat/>
    <w:pPr>
      <w:spacing w:after="160" w:line="278" w:lineRule="auto"/>
      <w:widowControl w:val="off"/>
    </w:pPr>
    <w:rPr>
      <w:rFonts w:hint="default" w:ascii="宋体" w:hAnsi="Calibri" w:eastAsia="宋体" w:cs="宋体"/>
      <w:color w:val="000000"/>
      <w:sz w:val="24"/>
      <w:szCs w:val="24"/>
      <w:lang w:val="en-US" w:eastAsia="zh-CN" w:bidi="ar-SA"/>
    </w:rPr>
  </w:style>
  <w:style w:type="character" w:styleId="926" w:customStyle="1">
    <w:name w:val="正文文本缩进 字符"/>
    <w:link w:val="730"/>
    <w:uiPriority w:val="0"/>
    <w:qFormat/>
    <w:rPr>
      <w:sz w:val="28"/>
      <w:szCs w:val="24"/>
    </w:rPr>
  </w:style>
  <w:style w:type="character" w:styleId="927" w:customStyle="1">
    <w:name w:val="标题 1 字符1"/>
    <w:link w:val="709"/>
    <w:uiPriority w:val="0"/>
    <w:qFormat/>
    <w:rPr>
      <w:b/>
      <w:bCs/>
      <w:sz w:val="44"/>
      <w:szCs w:val="44"/>
    </w:rPr>
  </w:style>
  <w:style w:type="character" w:styleId="928" w:customStyle="1">
    <w:name w:val="标题 2 字符"/>
    <w:link w:val="710"/>
    <w:uiPriority w:val="0"/>
    <w:qFormat/>
    <w:rPr>
      <w:rFonts w:ascii="Arial" w:hAnsi="Arial" w:eastAsia="黑体"/>
      <w:b/>
      <w:bCs/>
      <w:sz w:val="32"/>
      <w:szCs w:val="32"/>
    </w:rPr>
  </w:style>
  <w:style w:type="character" w:styleId="929" w:customStyle="1">
    <w:name w:val="标题 5 字符"/>
    <w:link w:val="713"/>
    <w:uiPriority w:val="0"/>
    <w:qFormat/>
    <w:rPr>
      <w:rFonts w:ascii="宋体" w:hAnsi="Tms Rmn"/>
      <w:b/>
      <w:sz w:val="28"/>
    </w:rPr>
  </w:style>
  <w:style w:type="character" w:styleId="930" w:customStyle="1">
    <w:name w:val="标题 6 字符"/>
    <w:link w:val="714"/>
    <w:uiPriority w:val="0"/>
    <w:qFormat/>
    <w:rPr>
      <w:rFonts w:ascii="黑体" w:hAnsi="Tms Rmn" w:eastAsia="黑体"/>
      <w:b/>
      <w:sz w:val="24"/>
    </w:rPr>
  </w:style>
  <w:style w:type="character" w:styleId="931" w:customStyle="1">
    <w:name w:val="标题 7 字符"/>
    <w:link w:val="715"/>
    <w:uiPriority w:val="0"/>
    <w:qFormat/>
    <w:rPr>
      <w:rFonts w:ascii="宋体" w:hAnsi="Tms Rmn"/>
      <w:b/>
      <w:sz w:val="24"/>
    </w:rPr>
  </w:style>
  <w:style w:type="character" w:styleId="932" w:customStyle="1">
    <w:name w:val="标题 8 字符"/>
    <w:link w:val="716"/>
    <w:uiPriority w:val="0"/>
    <w:qFormat/>
    <w:rPr>
      <w:rFonts w:ascii="Arial" w:hAnsi="Arial" w:eastAsia="黑体"/>
      <w:sz w:val="24"/>
      <w:szCs w:val="24"/>
    </w:rPr>
  </w:style>
  <w:style w:type="character" w:styleId="933" w:customStyle="1">
    <w:name w:val="标题 9 字符"/>
    <w:link w:val="717"/>
    <w:uiPriority w:val="0"/>
    <w:qFormat/>
    <w:rPr>
      <w:rFonts w:ascii="Arial" w:hAnsi="Arial" w:eastAsia="黑体"/>
      <w:sz w:val="21"/>
      <w:szCs w:val="21"/>
    </w:rPr>
  </w:style>
  <w:style w:type="character" w:styleId="934" w:customStyle="1">
    <w:name w:val="正文缩进 字符1"/>
    <w:link w:val="723"/>
    <w:uiPriority w:val="0"/>
    <w:qFormat/>
    <w:rPr>
      <w:rFonts w:eastAsia="楷体_GB2312"/>
      <w:sz w:val="24"/>
      <w:lang w:val="en-US" w:eastAsia="zh-CN" w:bidi="ar-SA"/>
    </w:rPr>
  </w:style>
  <w:style w:type="character" w:styleId="935" w:customStyle="1">
    <w:name w:val="批注文字 字符1"/>
    <w:link w:val="727"/>
    <w:uiPriority w:val="99"/>
    <w:qFormat/>
    <w:rPr>
      <w:sz w:val="21"/>
      <w:szCs w:val="24"/>
    </w:rPr>
  </w:style>
  <w:style w:type="character" w:styleId="936" w:customStyle="1">
    <w:name w:val="正文文本 字符"/>
    <w:link w:val="729"/>
    <w:uiPriority w:val="99"/>
    <w:qFormat/>
    <w:rPr>
      <w:sz w:val="28"/>
      <w:szCs w:val="24"/>
    </w:rPr>
  </w:style>
  <w:style w:type="character" w:styleId="937" w:customStyle="1">
    <w:name w:val="纯文本 字符"/>
    <w:link w:val="737"/>
    <w:uiPriority w:val="0"/>
    <w:qFormat/>
    <w:rPr>
      <w:rFonts w:ascii="宋体" w:hAnsi="Courier New" w:eastAsia="楷体_GB2312"/>
      <w:sz w:val="28"/>
    </w:rPr>
  </w:style>
  <w:style w:type="character" w:styleId="938" w:customStyle="1">
    <w:name w:val="日期 字符"/>
    <w:link w:val="740"/>
    <w:uiPriority w:val="99"/>
    <w:qFormat/>
    <w:rPr>
      <w:sz w:val="21"/>
    </w:rPr>
  </w:style>
  <w:style w:type="character" w:styleId="939" w:customStyle="1">
    <w:name w:val="正文文本缩进 2 字符"/>
    <w:link w:val="741"/>
    <w:uiPriority w:val="0"/>
    <w:qFormat/>
    <w:rPr>
      <w:rFonts w:ascii="宋体" w:hAnsi="宋体"/>
      <w:sz w:val="21"/>
      <w:szCs w:val="24"/>
    </w:rPr>
  </w:style>
  <w:style w:type="character" w:styleId="940" w:customStyle="1">
    <w:name w:val="脚注文本 字符"/>
    <w:link w:val="752"/>
    <w:uiPriority w:val="0"/>
    <w:qFormat/>
    <w:rPr>
      <w:rFonts w:eastAsia="楷体_GB2312"/>
      <w:sz w:val="18"/>
    </w:rPr>
  </w:style>
  <w:style w:type="character" w:styleId="941" w:customStyle="1">
    <w:name w:val="正文文本 2 字符"/>
    <w:link w:val="760"/>
    <w:uiPriority w:val="0"/>
    <w:qFormat/>
    <w:rPr>
      <w:rFonts w:eastAsia="楷体_GB2312"/>
      <w:sz w:val="26"/>
    </w:rPr>
  </w:style>
  <w:style w:type="character" w:styleId="942" w:customStyle="1">
    <w:name w:val="HTML 预设格式 字符"/>
    <w:link w:val="761"/>
    <w:uiPriority w:val="99"/>
    <w:qFormat/>
    <w:rPr>
      <w:rFonts w:ascii="宋体" w:hAnsi="宋体" w:cs="宋体"/>
      <w:sz w:val="24"/>
      <w:szCs w:val="24"/>
    </w:rPr>
  </w:style>
  <w:style w:type="character" w:styleId="943" w:customStyle="1">
    <w:name w:val="标题 字符"/>
    <w:link w:val="764"/>
    <w:uiPriority w:val="0"/>
    <w:qFormat/>
    <w:rPr>
      <w:rFonts w:ascii="等线 Light" w:hAnsi="等线 Light"/>
      <w:b/>
      <w:bCs/>
      <w:sz w:val="32"/>
      <w:szCs w:val="32"/>
    </w:rPr>
  </w:style>
  <w:style w:type="character" w:styleId="944" w:customStyle="1">
    <w:name w:val="正文文本首行缩进 字符"/>
    <w:link w:val="766"/>
    <w:uiPriority w:val="0"/>
    <w:qFormat/>
    <w:rPr>
      <w:rFonts w:eastAsia="楷体_GB2312"/>
      <w:sz w:val="26"/>
      <w:szCs w:val="24"/>
    </w:rPr>
  </w:style>
  <w:style w:type="character" w:styleId="945" w:customStyle="1">
    <w:name w:val="正文缩进 字符"/>
    <w:uiPriority w:val="0"/>
    <w:qFormat/>
    <w:rPr>
      <w:rFonts w:eastAsia="楷体_GB2312"/>
      <w:sz w:val="24"/>
      <w:lang w:val="en-US" w:eastAsia="zh-CN" w:bidi="ar-SA"/>
    </w:rPr>
  </w:style>
  <w:style w:type="character" w:styleId="946" w:customStyle="1">
    <w:name w:val="Char Char4"/>
    <w:uiPriority w:val="0"/>
    <w:qFormat/>
    <w:rPr>
      <w:b/>
      <w:bCs/>
      <w:sz w:val="21"/>
      <w:szCs w:val="24"/>
    </w:rPr>
  </w:style>
  <w:style w:type="character" w:styleId="947" w:customStyle="1">
    <w:name w:val="Char Char"/>
    <w:uiPriority w:val="0"/>
    <w:qFormat/>
    <w:rPr>
      <w:sz w:val="18"/>
      <w:szCs w:val="18"/>
    </w:rPr>
  </w:style>
  <w:style w:type="character" w:styleId="948" w:customStyle="1">
    <w:name w:val="Andy_2级 Char"/>
    <w:link w:val="949"/>
    <w:uiPriority w:val="0"/>
    <w:qFormat/>
    <w:rPr>
      <w:rFonts w:ascii="Calibri" w:hAnsi="Calibri" w:eastAsia="宋体" w:cs="Times New Roman"/>
      <w:sz w:val="24"/>
    </w:rPr>
  </w:style>
  <w:style w:type="paragraph" w:styleId="949" w:customStyle="1">
    <w:name w:val="Andy_2级"/>
    <w:basedOn w:val="950"/>
    <w:link w:val="948"/>
    <w:uiPriority w:val="0"/>
    <w:qFormat/>
    <w:pPr>
      <w:ind w:firstLine="510"/>
    </w:pPr>
    <w:rPr>
      <w:szCs w:val="20"/>
    </w:rPr>
  </w:style>
  <w:style w:type="paragraph" w:styleId="950" w:customStyle="1">
    <w:name w:val="Andy_二级"/>
    <w:basedOn w:val="708"/>
    <w:uiPriority w:val="0"/>
    <w:qFormat/>
    <w:pPr>
      <w:numPr>
        <w:ilvl w:val="1"/>
        <w:numId w:val="2"/>
      </w:numPr>
      <w:ind w:left="0" w:firstLine="0"/>
      <w:spacing w:line="360" w:lineRule="auto"/>
    </w:pPr>
    <w:rPr>
      <w:sz w:val="24"/>
      <w:szCs w:val="22"/>
    </w:rPr>
  </w:style>
  <w:style w:type="character" w:styleId="951" w:customStyle="1">
    <w:name w:val="批注文字 Char"/>
    <w:uiPriority w:val="0"/>
    <w:qFormat/>
    <w:rPr>
      <w:rFonts w:eastAsia="楷体_GB2312"/>
      <w:sz w:val="26"/>
    </w:rPr>
  </w:style>
  <w:style w:type="character" w:styleId="952" w:customStyle="1">
    <w:name w:val="标题 Char2"/>
    <w:uiPriority w:val="0"/>
    <w:qFormat/>
    <w:rPr>
      <w:rFonts w:ascii="Cambria" w:hAnsi="Cambria" w:cs="Times New Roman"/>
      <w:b/>
      <w:bCs/>
      <w:sz w:val="32"/>
      <w:szCs w:val="32"/>
    </w:rPr>
  </w:style>
  <w:style w:type="character" w:styleId="953" w:customStyle="1">
    <w:name w:val="Char Char5"/>
    <w:uiPriority w:val="0"/>
    <w:qFormat/>
    <w:rPr>
      <w:rFonts w:eastAsia="楷体_GB2312"/>
      <w:sz w:val="24"/>
    </w:rPr>
  </w:style>
  <w:style w:type="character" w:styleId="954" w:customStyle="1">
    <w:name w:val="a-size-large1"/>
    <w:uiPriority w:val="0"/>
    <w:qFormat/>
    <w:rPr>
      <w:rFonts w:hint="default" w:ascii="Arial" w:hAnsi="Arial" w:cs="Arial"/>
    </w:rPr>
  </w:style>
  <w:style w:type="character" w:styleId="955" w:customStyle="1">
    <w:name w:val="CL 正文1.25 Char"/>
    <w:link w:val="956"/>
    <w:uiPriority w:val="0"/>
    <w:qFormat/>
    <w:rPr>
      <w:rFonts w:ascii="Cambria" w:hAnsi="Cambria"/>
      <w:spacing w:val="4"/>
      <w:sz w:val="24"/>
      <w:szCs w:val="21"/>
    </w:rPr>
  </w:style>
  <w:style w:type="paragraph" w:styleId="956" w:customStyle="1">
    <w:name w:val="CL 正文1.25"/>
    <w:basedOn w:val="708"/>
    <w:link w:val="955"/>
    <w:uiPriority w:val="0"/>
    <w:qFormat/>
    <w:pPr>
      <w:ind w:firstLine="200"/>
      <w:spacing w:line="360" w:lineRule="auto"/>
    </w:pPr>
    <w:rPr>
      <w:rFonts w:ascii="Cambria" w:hAnsi="Cambria"/>
      <w:spacing w:val="4"/>
      <w:sz w:val="24"/>
      <w:szCs w:val="21"/>
    </w:rPr>
  </w:style>
  <w:style w:type="character" w:styleId="957" w:customStyle="1">
    <w:name w:val="正文文本缩进 2 Char"/>
    <w:uiPriority w:val="0"/>
    <w:qFormat/>
    <w:rPr>
      <w:rFonts w:ascii="宋体"/>
      <w:b/>
      <w:bCs/>
      <w:sz w:val="24"/>
    </w:rPr>
  </w:style>
  <w:style w:type="character" w:styleId="958" w:customStyle="1">
    <w:name w:val="样式 首行缩进:  2 字符 Char"/>
    <w:link w:val="959"/>
    <w:uiPriority w:val="0"/>
    <w:qFormat/>
    <w:rPr>
      <w:rFonts w:eastAsia="仿宋_GB2312"/>
      <w:sz w:val="24"/>
    </w:rPr>
  </w:style>
  <w:style w:type="paragraph" w:styleId="959" w:customStyle="1">
    <w:name w:val="样式 首行缩进:  2 字符"/>
    <w:basedOn w:val="708"/>
    <w:link w:val="958"/>
    <w:uiPriority w:val="0"/>
    <w:qFormat/>
    <w:pPr>
      <w:ind w:firstLine="560"/>
      <w:spacing w:line="360" w:lineRule="auto"/>
    </w:pPr>
    <w:rPr>
      <w:rFonts w:eastAsia="仿宋_GB2312"/>
      <w:sz w:val="24"/>
      <w:szCs w:val="20"/>
    </w:rPr>
  </w:style>
  <w:style w:type="character" w:styleId="960" w:customStyle="1">
    <w:name w:val="正文缩进 Char2"/>
    <w:uiPriority w:val="0"/>
    <w:qFormat/>
    <w:rPr>
      <w:rFonts w:eastAsia="楷体_GB2312"/>
      <w:sz w:val="24"/>
      <w:lang w:val="en-US" w:eastAsia="zh-CN" w:bidi="ar-SA"/>
    </w:rPr>
  </w:style>
  <w:style w:type="character" w:styleId="961" w:customStyle="1">
    <w:name w:val="列出段落 Char"/>
    <w:uiPriority w:val="34"/>
    <w:qFormat/>
    <w:rPr>
      <w:rFonts w:ascii="Calibri" w:hAnsi="Calibri" w:eastAsia="宋体"/>
      <w:sz w:val="22"/>
      <w:lang w:bidi="ar-SA"/>
    </w:rPr>
  </w:style>
  <w:style w:type="character" w:styleId="962" w:customStyle="1">
    <w:name w:val="ca-221"/>
    <w:uiPriority w:val="0"/>
    <w:qFormat/>
    <w:rPr>
      <w:rFonts w:hint="eastAsia" w:ascii="宋体" w:hAnsi="宋体" w:eastAsia="宋体"/>
      <w:color w:val="ff0000"/>
      <w:sz w:val="24"/>
      <w:szCs w:val="24"/>
    </w:rPr>
  </w:style>
  <w:style w:type="character" w:styleId="963" w:customStyle="1">
    <w:name w:val="纯文本 Char1"/>
    <w:uiPriority w:val="99"/>
    <w:qFormat/>
    <w:rPr>
      <w:rFonts w:ascii="宋体" w:hAnsi="Courier New" w:eastAsia="楷体_GB2312"/>
      <w:sz w:val="26"/>
      <w:szCs w:val="24"/>
    </w:rPr>
  </w:style>
  <w:style w:type="character" w:styleId="964" w:customStyle="1">
    <w:name w:val="标题 Char"/>
    <w:uiPriority w:val="0"/>
    <w:qFormat/>
    <w:rPr>
      <w:rFonts w:ascii="Cambria" w:hAnsi="Cambria" w:cs="Times New Roman"/>
      <w:b/>
      <w:bCs/>
      <w:sz w:val="32"/>
      <w:szCs w:val="32"/>
    </w:rPr>
  </w:style>
  <w:style w:type="character" w:styleId="965" w:customStyle="1">
    <w:name w:val="批注文字 字符"/>
    <w:uiPriority w:val="0"/>
    <w:qFormat/>
    <w:rPr>
      <w:sz w:val="21"/>
      <w:szCs w:val="24"/>
    </w:rPr>
  </w:style>
  <w:style w:type="character" w:styleId="966" w:customStyle="1">
    <w:name w:val="para1"/>
    <w:uiPriority w:val="0"/>
    <w:qFormat/>
    <w:rPr>
      <w:rFonts w:hint="default" w:ascii="Arial" w:hAnsi="Arial" w:cs="Arial"/>
      <w:sz w:val="18"/>
      <w:szCs w:val="18"/>
    </w:rPr>
  </w:style>
  <w:style w:type="character" w:styleId="967" w:customStyle="1">
    <w:name w:val="中等深浅网格 1 - 着色 2 字符"/>
    <w:link w:val="968"/>
    <w:uiPriority w:val="34"/>
    <w:qFormat/>
    <w:rPr>
      <w:sz w:val="21"/>
      <w:szCs w:val="24"/>
    </w:rPr>
  </w:style>
  <w:style w:type="paragraph" w:styleId="968" w:customStyle="1">
    <w:name w:val="中等深浅网格 1 - 着色 21"/>
    <w:basedOn w:val="708"/>
    <w:link w:val="967"/>
    <w:uiPriority w:val="34"/>
    <w:qFormat/>
    <w:pPr>
      <w:ind w:firstLine="420"/>
      <w:jc w:val="left"/>
      <w:spacing w:line="360" w:lineRule="auto"/>
    </w:pPr>
  </w:style>
  <w:style w:type="character" w:styleId="969" w:customStyle="1">
    <w:name w:val="title_emph1"/>
    <w:uiPriority w:val="0"/>
    <w:qFormat/>
    <w:rPr>
      <w:rFonts w:hint="default" w:ascii="Arial" w:hAnsi="Arial" w:cs="Arial"/>
      <w:b/>
      <w:bCs/>
      <w:sz w:val="20"/>
      <w:szCs w:val="20"/>
    </w:rPr>
  </w:style>
  <w:style w:type="character" w:styleId="970" w:customStyle="1">
    <w:name w:val="正文文本 Char"/>
    <w:uiPriority w:val="0"/>
    <w:qFormat/>
    <w:rPr>
      <w:rFonts w:ascii="楷体_GB2312" w:eastAsia="楷体_GB2312"/>
      <w:sz w:val="28"/>
      <w:lang w:val="en-US" w:eastAsia="zh-CN" w:bidi="ar-SA"/>
    </w:rPr>
  </w:style>
  <w:style w:type="character" w:styleId="971" w:customStyle="1">
    <w:name w:val="Char Char3"/>
    <w:uiPriority w:val="0"/>
    <w:qFormat/>
    <w:rPr>
      <w:sz w:val="21"/>
      <w:szCs w:val="24"/>
    </w:rPr>
  </w:style>
  <w:style w:type="character" w:styleId="972" w:customStyle="1">
    <w:name w:val="Char Char2"/>
    <w:uiPriority w:val="0"/>
    <w:qFormat/>
    <w:rPr>
      <w:rFonts w:ascii="宋体" w:hAnsi="宋体" w:eastAsia="宋体"/>
      <w:sz w:val="21"/>
      <w:szCs w:val="24"/>
      <w:lang w:val="en-US" w:eastAsia="zh-CN" w:bidi="ar-SA"/>
    </w:rPr>
  </w:style>
  <w:style w:type="character" w:styleId="973" w:customStyle="1">
    <w:name w:val="Plain Text Char"/>
    <w:link w:val="974"/>
    <w:uiPriority w:val="0"/>
    <w:qFormat/>
    <w:rPr>
      <w:rFonts w:ascii="宋体" w:hAnsi="Courier New" w:eastAsia="楷体_GB2312"/>
      <w:sz w:val="26"/>
    </w:rPr>
  </w:style>
  <w:style w:type="paragraph" w:styleId="974" w:customStyle="1">
    <w:name w:val="纯文本5"/>
    <w:basedOn w:val="708"/>
    <w:link w:val="973"/>
    <w:uiPriority w:val="0"/>
    <w:qFormat/>
    <w:rPr>
      <w:rFonts w:ascii="宋体" w:hAnsi="Courier New" w:eastAsia="楷体_GB2312"/>
      <w:sz w:val="26"/>
      <w:szCs w:val="20"/>
    </w:rPr>
  </w:style>
  <w:style w:type="character" w:styleId="975" w:customStyle="1">
    <w:name w:val="Andy_3级 Char"/>
    <w:link w:val="976"/>
    <w:uiPriority w:val="0"/>
    <w:qFormat/>
    <w:rPr>
      <w:rFonts w:ascii="Calibri" w:hAnsi="Calibri" w:eastAsia="宋体" w:cs="Times New Roman"/>
      <w:sz w:val="24"/>
    </w:rPr>
  </w:style>
  <w:style w:type="paragraph" w:styleId="976" w:customStyle="1">
    <w:name w:val="Andy_3级"/>
    <w:basedOn w:val="708"/>
    <w:link w:val="975"/>
    <w:uiPriority w:val="0"/>
    <w:qFormat/>
    <w:pPr>
      <w:numPr>
        <w:ilvl w:val="2"/>
        <w:numId w:val="2"/>
      </w:numPr>
      <w:spacing w:line="360" w:lineRule="auto"/>
    </w:pPr>
    <w:rPr>
      <w:sz w:val="24"/>
      <w:szCs w:val="20"/>
    </w:rPr>
  </w:style>
  <w:style w:type="character" w:styleId="977" w:customStyle="1">
    <w:name w:val="_正文段落 Char"/>
    <w:link w:val="978"/>
    <w:uiPriority w:val="0"/>
    <w:qFormat/>
    <w:rPr>
      <w:sz w:val="24"/>
      <w:szCs w:val="24"/>
    </w:rPr>
  </w:style>
  <w:style w:type="paragraph" w:styleId="978" w:customStyle="1">
    <w:name w:val="_正文段落"/>
    <w:basedOn w:val="708"/>
    <w:link w:val="977"/>
    <w:uiPriority w:val="0"/>
    <w:qFormat/>
    <w:pPr>
      <w:ind w:firstLine="200"/>
      <w:spacing w:before="50" w:after="50" w:line="360" w:lineRule="auto"/>
    </w:pPr>
    <w:rPr>
      <w:sz w:val="24"/>
    </w:rPr>
  </w:style>
  <w:style w:type="character" w:styleId="979" w:customStyle="1">
    <w:name w:val="正 文 1 Char"/>
    <w:uiPriority w:val="0"/>
    <w:qFormat/>
    <w:rPr>
      <w:rFonts w:ascii="宋体" w:hAnsi="Courier New" w:eastAsia="楷体_GB2312"/>
      <w:sz w:val="28"/>
      <w:lang w:val="en-US" w:eastAsia="zh-CN" w:bidi="ar-SA"/>
    </w:rPr>
  </w:style>
  <w:style w:type="character" w:styleId="980" w:customStyle="1">
    <w:name w:val="Char Char7"/>
    <w:uiPriority w:val="0"/>
    <w:qFormat/>
    <w:rPr>
      <w:b/>
      <w:bCs/>
      <w:sz w:val="32"/>
      <w:szCs w:val="32"/>
    </w:rPr>
  </w:style>
  <w:style w:type="character" w:styleId="981" w:customStyle="1">
    <w:name w:val="标题 1 字符"/>
    <w:uiPriority w:val="9"/>
    <w:qFormat/>
    <w:rPr>
      <w:rFonts w:eastAsia="楷体_GB2312"/>
      <w:b/>
      <w:sz w:val="44"/>
    </w:rPr>
  </w:style>
  <w:style w:type="character" w:styleId="982" w:customStyle="1">
    <w:name w:val="正文首行缩进 Char Char"/>
    <w:link w:val="983"/>
    <w:uiPriority w:val="0"/>
    <w:qFormat/>
    <w:rPr>
      <w:szCs w:val="24"/>
    </w:rPr>
  </w:style>
  <w:style w:type="paragraph" w:styleId="983" w:customStyle="1">
    <w:name w:val="正文首行缩进1"/>
    <w:basedOn w:val="729"/>
    <w:link w:val="982"/>
    <w:uiPriority w:val="0"/>
    <w:qFormat/>
    <w:pPr>
      <w:ind w:firstLine="420"/>
      <w:spacing w:after="120"/>
      <w:tabs>
        <w:tab w:val="clear" w:pos="5250" w:leader="none"/>
      </w:tabs>
    </w:pPr>
    <w:rPr>
      <w:sz w:val="20"/>
    </w:rPr>
  </w:style>
  <w:style w:type="character" w:styleId="984" w:customStyle="1">
    <w:name w:val="Plain Text Char Char"/>
    <w:uiPriority w:val="0"/>
    <w:qFormat/>
    <w:rPr>
      <w:rFonts w:ascii="宋体" w:hAnsi="Courier New" w:eastAsia="楷体_GB2312"/>
      <w:sz w:val="28"/>
    </w:rPr>
  </w:style>
  <w:style w:type="character" w:styleId="985" w:customStyle="1">
    <w:name w:val="Char Char6"/>
    <w:uiPriority w:val="0"/>
    <w:qFormat/>
    <w:rPr>
      <w:rFonts w:ascii="Arial" w:hAnsi="Arial" w:eastAsia="黑体"/>
      <w:b/>
      <w:bCs/>
      <w:sz w:val="28"/>
      <w:szCs w:val="28"/>
      <w:lang w:val="en-US" w:eastAsia="zh-CN" w:bidi="ar-SA"/>
    </w:rPr>
  </w:style>
  <w:style w:type="character" w:styleId="986" w:customStyle="1">
    <w:name w:val="Andy_正文 Char"/>
    <w:link w:val="987"/>
    <w:uiPriority w:val="0"/>
    <w:qFormat/>
    <w:rPr>
      <w:rFonts w:ascii="Calibri" w:hAnsi="Calibri"/>
      <w:sz w:val="24"/>
      <w:szCs w:val="24"/>
    </w:rPr>
  </w:style>
  <w:style w:type="paragraph" w:styleId="987" w:customStyle="1">
    <w:name w:val="Andy_正文"/>
    <w:basedOn w:val="708"/>
    <w:link w:val="986"/>
    <w:uiPriority w:val="0"/>
    <w:qFormat/>
    <w:pPr>
      <w:ind w:firstLine="480"/>
      <w:spacing w:line="360" w:lineRule="auto"/>
    </w:pPr>
    <w:rPr>
      <w:sz w:val="24"/>
    </w:rPr>
  </w:style>
  <w:style w:type="character" w:styleId="988" w:customStyle="1">
    <w:name w:val="正文缩进 Char1"/>
    <w:uiPriority w:val="0"/>
    <w:qFormat/>
    <w:rPr>
      <w:rFonts w:ascii="Times New Roman" w:hAnsi="Times New Roman" w:eastAsia="楷体_GB2312" w:cs="Times New Roman"/>
      <w:sz w:val="24"/>
      <w:szCs w:val="20"/>
    </w:rPr>
  </w:style>
  <w:style w:type="paragraph" w:styleId="989" w:customStyle="1">
    <w:name w:val="xl6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0" w:customStyle="1">
    <w:name w:val="xl6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1" w:customStyle="1">
    <w:name w:val="Char Char Char"/>
    <w:basedOn w:val="708"/>
    <w:uiPriority w:val="0"/>
    <w:qFormat/>
    <w:rPr>
      <w:rFonts w:ascii="Tahoma" w:hAnsi="Tahoma"/>
      <w:sz w:val="24"/>
      <w:szCs w:val="20"/>
    </w:rPr>
  </w:style>
  <w:style w:type="paragraph" w:styleId="992" w:customStyle="1">
    <w:name w:val="xl5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3" w:customStyle="1">
    <w:name w:val="表格正文 居中"/>
    <w:basedOn w:val="708"/>
    <w:uiPriority w:val="0"/>
    <w:qFormat/>
    <w:pPr>
      <w:jc w:val="center"/>
    </w:pPr>
    <w:rPr>
      <w:rFonts w:ascii="宋体" w:hAnsi="宋体" w:cs="宋体"/>
      <w:szCs w:val="20"/>
    </w:rPr>
  </w:style>
  <w:style w:type="paragraph" w:styleId="994" w:customStyle="1">
    <w:name w:val="xl5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5" w:customStyle="1">
    <w:name w:val="p17"/>
    <w:basedOn w:val="708"/>
    <w:uiPriority w:val="0"/>
    <w:qFormat/>
    <w:pPr>
      <w:ind w:firstLine="420"/>
    </w:pPr>
    <w:rPr>
      <w:rFonts w:ascii="Times New Roman" w:hAnsi="Times New Roman" w:cs="黑体"/>
      <w:b/>
      <w:bCs/>
      <w:sz w:val="28"/>
      <w:szCs w:val="28"/>
    </w:rPr>
  </w:style>
  <w:style w:type="paragraph" w:styleId="996" w:customStyle="1">
    <w:name w:val="小四 段落 宋体 Char Char Char Char Char Char"/>
    <w:basedOn w:val="997"/>
    <w:uiPriority w:val="0"/>
    <w:qFormat/>
    <w:pPr>
      <w:ind w:firstLine="480"/>
    </w:pPr>
    <w:rPr>
      <w:rFonts w:ascii="宋体" w:hAnsi="宋体"/>
    </w:rPr>
  </w:style>
  <w:style w:type="paragraph" w:styleId="997" w:customStyle="1">
    <w:name w:val="小四 段落 宋体 Char Char Char Char Char Char Char"/>
    <w:basedOn w:val="722"/>
    <w:uiPriority w:val="0"/>
    <w:semiHidden/>
    <w:qFormat/>
    <w:pPr>
      <w:ind w:left="0" w:right="-33" w:firstLine="545"/>
      <w:jc w:val="left"/>
      <w:spacing w:line="360" w:lineRule="auto"/>
      <w:tabs>
        <w:tab w:val="clear" w:pos="1125" w:leader="none"/>
      </w:tabs>
    </w:pPr>
    <w:rPr>
      <w:sz w:val="24"/>
    </w:rPr>
  </w:style>
  <w:style w:type="paragraph" w:styleId="998" w:customStyle="1">
    <w:name w:val="xl5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9" w:customStyle="1">
    <w:name w:val="Char Char4 Char"/>
    <w:basedOn w:val="708"/>
    <w:uiPriority w:val="0"/>
    <w:qFormat/>
    <w:rPr>
      <w:rFonts w:ascii="Tahoma" w:hAnsi="Tahoma"/>
      <w:sz w:val="24"/>
      <w:szCs w:val="20"/>
    </w:rPr>
  </w:style>
  <w:style w:type="paragraph" w:styleId="1000" w:customStyle="1">
    <w:name w:val="Default Paragraph Font Para Char"/>
    <w:basedOn w:val="708"/>
    <w:uiPriority w:val="0"/>
    <w:semiHidden/>
    <w:qFormat/>
    <w:pPr>
      <w:jc w:val="left"/>
      <w:spacing w:line="240" w:lineRule="exact"/>
      <w:widowControl/>
    </w:pPr>
    <w:rPr>
      <w:rFonts w:ascii="Verdana" w:hAnsi="Verdana"/>
      <w:sz w:val="20"/>
      <w:szCs w:val="20"/>
      <w:lang w:eastAsia="en-US"/>
    </w:rPr>
  </w:style>
  <w:style w:type="paragraph" w:styleId="1001" w:customStyle="1">
    <w:name w:val="xl57"/>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2" w:customStyle="1">
    <w:name w:val="列出段落1"/>
    <w:basedOn w:val="708"/>
    <w:uiPriority w:val="0"/>
    <w:qFormat/>
    <w:pPr>
      <w:ind w:firstLine="200"/>
      <w:spacing w:line="360" w:lineRule="auto"/>
    </w:pPr>
    <w:rPr>
      <w:sz w:val="22"/>
      <w:szCs w:val="20"/>
    </w:rPr>
  </w:style>
  <w:style w:type="paragraph" w:styleId="1003" w:customStyle="1">
    <w:name w:val="Andy_一级"/>
    <w:basedOn w:val="708"/>
    <w:uiPriority w:val="0"/>
    <w:qFormat/>
    <w:pPr>
      <w:numPr>
        <w:ilvl w:val="0"/>
        <w:numId w:val="2"/>
      </w:numPr>
      <w:ind w:left="420" w:hanging="420"/>
      <w:keepNext/>
      <w:spacing w:line="360" w:lineRule="auto"/>
      <w:tabs>
        <w:tab w:val="left" w:pos="420" w:leader="none"/>
      </w:tabs>
    </w:pPr>
    <w:rPr>
      <w:b/>
      <w:sz w:val="24"/>
      <w:szCs w:val="22"/>
    </w:rPr>
  </w:style>
  <w:style w:type="paragraph" w:styleId="1004" w:customStyle="1">
    <w:name w:val="cardlist-value"/>
    <w:basedOn w:val="708"/>
    <w:uiPriority w:val="0"/>
    <w:qFormat/>
    <w:pPr>
      <w:jc w:val="left"/>
      <w:spacing w:before="100" w:beforeAutospacing="1" w:after="100" w:afterAutospacing="1"/>
      <w:widowControl/>
    </w:pPr>
    <w:rPr>
      <w:rFonts w:ascii="宋体" w:hAnsi="宋体" w:cs="宋体"/>
      <w:sz w:val="24"/>
    </w:rPr>
  </w:style>
  <w:style w:type="paragraph" w:styleId="1005" w:customStyle="1">
    <w:name w:val="Plain Text1"/>
    <w:basedOn w:val="708"/>
    <w:uiPriority w:val="0"/>
    <w:qFormat/>
    <w:rPr>
      <w:rFonts w:ascii="宋体" w:hAnsi="Courier New" w:eastAsia="楷体_GB2312"/>
      <w:sz w:val="26"/>
      <w:szCs w:val="20"/>
    </w:rPr>
  </w:style>
  <w:style w:type="paragraph" w:styleId="1006" w:customStyle="1">
    <w:name w:val="xl4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小四 段落 宋体 Char"/>
    <w:basedOn w:val="722"/>
    <w:uiPriority w:val="0"/>
    <w:qFormat/>
    <w:pPr>
      <w:ind w:left="0" w:right="-33" w:firstLine="480"/>
      <w:jc w:val="left"/>
      <w:spacing w:line="360" w:lineRule="auto"/>
      <w:tabs>
        <w:tab w:val="clear" w:pos="1125" w:leader="none"/>
      </w:tabs>
    </w:pPr>
    <w:rPr>
      <w:sz w:val="24"/>
    </w:rPr>
  </w:style>
  <w:style w:type="paragraph" w:styleId="1008" w:customStyle="1">
    <w:name w:val="表格1"/>
    <w:basedOn w:val="708"/>
    <w:next w:val="708"/>
    <w:uiPriority w:val="0"/>
    <w:qFormat/>
    <w:pPr>
      <w:jc w:val="center"/>
      <w:spacing w:line="288" w:lineRule="auto"/>
    </w:pPr>
    <w:rPr>
      <w:rFonts w:ascii="宋体"/>
      <w:sz w:val="18"/>
      <w:szCs w:val="20"/>
    </w:rPr>
  </w:style>
  <w:style w:type="paragraph" w:styleId="1009" w:customStyle="1">
    <w:name w:val="表格正文"/>
    <w:basedOn w:val="708"/>
    <w:uiPriority w:val="0"/>
    <w:qFormat/>
    <w:pPr>
      <w:jc w:val="left"/>
    </w:pPr>
    <w:rPr>
      <w:rFonts w:ascii="宋体" w:hAnsi="宋体" w:cs="宋体"/>
      <w:color w:val="000000"/>
      <w:sz w:val="22"/>
      <w:szCs w:val="20"/>
    </w:rPr>
  </w:style>
  <w:style w:type="paragraph" w:styleId="1010" w:customStyle="1">
    <w:name w:val="xl6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11" w:customStyle="1">
    <w:name w:val="xl5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xl6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3" w:customStyle="1">
    <w:name w:val="xl5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4" w:customStyle="1">
    <w:name w:val="p0"/>
    <w:basedOn w:val="708"/>
    <w:uiPriority w:val="0"/>
    <w:qFormat/>
    <w:pPr>
      <w:widowControl/>
    </w:pPr>
    <w:rPr>
      <w:sz w:val="26"/>
      <w:szCs w:val="26"/>
    </w:rPr>
  </w:style>
  <w:style w:type="paragraph" w:styleId="1015" w:customStyle="1">
    <w:name w:val="xl5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16" w:customStyle="1">
    <w:name w:val="Char Char Char1"/>
    <w:basedOn w:val="708"/>
    <w:uiPriority w:val="0"/>
    <w:qFormat/>
    <w:rPr>
      <w:rFonts w:ascii="Tahoma" w:hAnsi="Tahoma"/>
      <w:sz w:val="24"/>
      <w:szCs w:val="20"/>
    </w:rPr>
  </w:style>
  <w:style w:type="paragraph" w:styleId="1017" w:customStyle="1">
    <w:name w:val="纯文本3"/>
    <w:basedOn w:val="708"/>
    <w:uiPriority w:val="0"/>
    <w:qFormat/>
    <w:rPr>
      <w:rFonts w:ascii="宋体" w:hAnsi="Courier New" w:eastAsia="楷体_GB2312"/>
      <w:sz w:val="26"/>
      <w:szCs w:val="20"/>
    </w:rPr>
  </w:style>
  <w:style w:type="paragraph" w:styleId="1018" w:customStyle="1">
    <w:name w:val="Andy_4级"/>
    <w:basedOn w:val="708"/>
    <w:uiPriority w:val="0"/>
    <w:qFormat/>
    <w:pPr>
      <w:numPr>
        <w:ilvl w:val="3"/>
        <w:numId w:val="2"/>
      </w:numPr>
      <w:ind w:left="420" w:firstLine="510"/>
      <w:spacing w:line="360" w:lineRule="auto"/>
      <w:tabs>
        <w:tab w:val="left" w:pos="420" w:leader="none"/>
      </w:tabs>
    </w:pPr>
    <w:rPr>
      <w:sz w:val="24"/>
      <w:szCs w:val="20"/>
    </w:rPr>
  </w:style>
  <w:style w:type="paragraph" w:styleId="1019" w:customStyle="1">
    <w:name w:val="xl6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0" w:customStyle="1">
    <w:name w:val="font6"/>
    <w:basedOn w:val="70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21" w:customStyle="1">
    <w:name w:val="QB正文"/>
    <w:basedOn w:val="708"/>
    <w:uiPriority w:val="0"/>
    <w:qFormat/>
    <w:pPr>
      <w:ind w:firstLine="200"/>
      <w:widowControl/>
    </w:pPr>
    <w:rPr>
      <w:rFonts w:ascii="宋体" w:hAnsi="宋体"/>
      <w:szCs w:val="20"/>
    </w:rPr>
  </w:style>
  <w:style w:type="paragraph" w:styleId="1022" w:customStyle="1">
    <w:name w:val="列表内容"/>
    <w:basedOn w:val="708"/>
    <w:next w:val="708"/>
    <w:uiPriority w:val="0"/>
    <w:qFormat/>
    <w:pPr>
      <w:numPr>
        <w:ilvl w:val="0"/>
        <w:numId w:val="3"/>
      </w:numPr>
      <w:jc w:val="left"/>
      <w:widowControl/>
    </w:pPr>
    <w:rPr>
      <w:sz w:val="18"/>
    </w:rPr>
  </w:style>
  <w:style w:type="paragraph" w:styleId="1023" w:customStyle="1">
    <w:name w:val="font5"/>
    <w:basedOn w:val="708"/>
    <w:uiPriority w:val="0"/>
    <w:qFormat/>
    <w:pPr>
      <w:jc w:val="left"/>
      <w:spacing w:before="100" w:beforeAutospacing="1" w:after="100" w:afterAutospacing="1"/>
      <w:widowControl/>
    </w:pPr>
    <w:rPr>
      <w:rFonts w:hint="eastAsia" w:ascii="宋体" w:hAnsi="宋体"/>
      <w:sz w:val="18"/>
      <w:szCs w:val="18"/>
    </w:rPr>
  </w:style>
  <w:style w:type="paragraph" w:styleId="1024" w:customStyle="1">
    <w:name w:val="xl46"/>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xl6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_Style 18"/>
    <w:basedOn w:val="708"/>
    <w:uiPriority w:val="0"/>
    <w:qFormat/>
    <w:rPr>
      <w:rFonts w:ascii="Tahoma" w:hAnsi="Tahoma"/>
      <w:sz w:val="24"/>
      <w:szCs w:val="20"/>
    </w:rPr>
  </w:style>
  <w:style w:type="paragraph" w:styleId="1027" w:customStyle="1">
    <w:name w:val="段"/>
    <w:next w:val="1028"/>
    <w:uiPriority w:val="0"/>
    <w:qFormat/>
    <w:pPr>
      <w:jc w:val="both"/>
      <w:spacing w:after="160" w:line="360" w:lineRule="auto"/>
    </w:pPr>
    <w:rPr>
      <w:rFonts w:hint="default" w:ascii="宋体" w:hAnsi="宋体" w:eastAsia="宋体" w:cs="Times New Roman"/>
      <w:sz w:val="24"/>
      <w:szCs w:val="22"/>
      <w:lang w:val="en-US" w:eastAsia="zh-CN" w:bidi="ar-SA"/>
    </w:rPr>
  </w:style>
  <w:style w:type="paragraph" w:styleId="1028" w:customStyle="1">
    <w:name w:val="正文 A"/>
    <w:next w:val="1027"/>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29" w:customStyle="1">
    <w:name w:val="规范正文"/>
    <w:basedOn w:val="708"/>
    <w:uiPriority w:val="0"/>
    <w:qFormat/>
    <w:pPr>
      <w:ind w:left="480"/>
      <w:spacing w:line="360" w:lineRule="auto"/>
    </w:pPr>
    <w:rPr>
      <w:sz w:val="24"/>
      <w:szCs w:val="20"/>
    </w:rPr>
  </w:style>
  <w:style w:type="paragraph" w:styleId="1030" w:customStyle="1">
    <w:name w:val="正文1"/>
    <w:basedOn w:val="708"/>
    <w:uiPriority w:val="0"/>
    <w:qFormat/>
    <w:pPr>
      <w:contextualSpacing/>
      <w:ind w:firstLine="200"/>
      <w:jc w:val="left"/>
      <w:spacing w:before="120" w:after="120"/>
      <w:widowControl/>
    </w:pPr>
    <w:rPr>
      <w:rFonts w:eastAsia="Adobe 仿宋 Std R"/>
      <w:sz w:val="24"/>
      <w:szCs w:val="21"/>
    </w:rPr>
  </w:style>
  <w:style w:type="paragraph" w:styleId="1031" w:customStyle="1">
    <w:name w:val="纯文本2"/>
    <w:basedOn w:val="708"/>
    <w:uiPriority w:val="0"/>
    <w:qFormat/>
    <w:rPr>
      <w:rFonts w:ascii="宋体" w:hAnsi="Courier New" w:eastAsia="楷体_GB2312"/>
      <w:sz w:val="26"/>
      <w:szCs w:val="20"/>
    </w:rPr>
  </w:style>
  <w:style w:type="paragraph" w:styleId="1032" w:customStyle="1">
    <w:name w:val="xl55"/>
    <w:basedOn w:val="70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Char Char Char Char Char Char Char Char Char1 Char"/>
    <w:basedOn w:val="726"/>
    <w:uiPriority w:val="0"/>
    <w:qFormat/>
    <w:pPr>
      <w:spacing w:line="360" w:lineRule="auto"/>
    </w:pPr>
  </w:style>
  <w:style w:type="paragraph" w:styleId="1034" w:customStyle="1">
    <w:name w:val="Char Char Char Char Char Char Char Char"/>
    <w:basedOn w:val="708"/>
    <w:uiPriority w:val="0"/>
    <w:qFormat/>
  </w:style>
  <w:style w:type="paragraph" w:styleId="1035" w:customStyle="1">
    <w:name w:val="xl5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6" w:customStyle="1">
    <w:name w:val="Char"/>
    <w:basedOn w:val="708"/>
    <w:uiPriority w:val="0"/>
    <w:qFormat/>
    <w:pPr>
      <w:numPr>
        <w:ilvl w:val="0"/>
        <w:numId w:val="4"/>
      </w:numPr>
      <w:ind w:left="960"/>
      <w:tabs>
        <w:tab w:val="clear" w:pos="420" w:leader="none"/>
        <w:tab w:val="left" w:pos="960" w:leader="none"/>
      </w:tabs>
    </w:pPr>
    <w:rPr>
      <w:sz w:val="24"/>
    </w:rPr>
  </w:style>
  <w:style w:type="paragraph" w:styleId="1037" w:customStyle="1">
    <w:name w:val="默认段落字体 Para Char Char Char Char Char Char Char"/>
    <w:basedOn w:val="708"/>
    <w:uiPriority w:val="0"/>
    <w:qFormat/>
    <w:pPr>
      <w:spacing w:line="360" w:lineRule="auto"/>
    </w:pPr>
    <w:rPr>
      <w:rFonts w:ascii="Tahoma" w:hAnsi="Tahoma"/>
      <w:sz w:val="24"/>
      <w:szCs w:val="20"/>
    </w:rPr>
  </w:style>
  <w:style w:type="paragraph" w:styleId="1038" w:customStyle="1">
    <w:name w:val="Char Char Char1 Char Char Char Char"/>
    <w:basedOn w:val="708"/>
    <w:uiPriority w:val="0"/>
    <w:qFormat/>
    <w:pPr>
      <w:jc w:val="left"/>
      <w:spacing w:line="240" w:lineRule="exact"/>
      <w:widowControl/>
    </w:pPr>
    <w:rPr>
      <w:sz w:val="24"/>
    </w:rPr>
  </w:style>
  <w:style w:type="paragraph" w:styleId="1039" w:customStyle="1">
    <w:name w:val="font7"/>
    <w:basedOn w:val="708"/>
    <w:uiPriority w:val="0"/>
    <w:qFormat/>
    <w:pPr>
      <w:jc w:val="left"/>
      <w:spacing w:before="100" w:beforeAutospacing="1" w:after="100" w:afterAutospacing="1"/>
      <w:widowControl/>
    </w:pPr>
    <w:rPr>
      <w:sz w:val="20"/>
      <w:szCs w:val="20"/>
    </w:rPr>
  </w:style>
  <w:style w:type="paragraph" w:styleId="1040" w:customStyle="1">
    <w:name w:val="xl4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1" w:customStyle="1">
    <w:name w:val="xl6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2" w:customStyle="1">
    <w:name w:val="Char Char1"/>
    <w:basedOn w:val="708"/>
    <w:uiPriority w:val="0"/>
    <w:qFormat/>
    <w:pPr>
      <w:jc w:val="left"/>
      <w:spacing w:line="240" w:lineRule="exact"/>
      <w:widowControl/>
    </w:pPr>
    <w:rPr>
      <w:rFonts w:ascii="Verdana" w:hAnsi="Verdana"/>
      <w:sz w:val="20"/>
      <w:szCs w:val="20"/>
      <w:lang w:eastAsia="en-US"/>
    </w:rPr>
  </w:style>
  <w:style w:type="paragraph" w:styleId="1043" w:customStyle="1">
    <w:name w:val="List Paragraph1"/>
    <w:basedOn w:val="708"/>
    <w:uiPriority w:val="0"/>
    <w:qFormat/>
    <w:pPr>
      <w:ind w:firstLine="420"/>
    </w:pPr>
    <w:rPr>
      <w:szCs w:val="20"/>
    </w:rPr>
  </w:style>
  <w:style w:type="paragraph" w:styleId="1044">
    <w:name w:val="List Paragraph"/>
    <w:basedOn w:val="708"/>
    <w:link w:val="1073"/>
    <w:uiPriority w:val="0"/>
    <w:qFormat/>
    <w:pPr>
      <w:ind w:firstLine="420"/>
    </w:pPr>
    <w:rPr>
      <w:szCs w:val="20"/>
    </w:rPr>
  </w:style>
  <w:style w:type="paragraph" w:styleId="1045" w:customStyle="1">
    <w:name w:val="Char1"/>
    <w:basedOn w:val="708"/>
    <w:uiPriority w:val="0"/>
    <w:qFormat/>
    <w:rPr>
      <w:rFonts w:ascii="Tahoma" w:hAnsi="Tahoma"/>
      <w:sz w:val="24"/>
      <w:szCs w:val="20"/>
    </w:rPr>
  </w:style>
  <w:style w:type="paragraph" w:styleId="1046" w:customStyle="1">
    <w:name w:val="Char Char3 Char Char Char Char Char Char Char Char Char Char Char Char Char Char Char Char"/>
    <w:basedOn w:val="708"/>
    <w:uiPriority w:val="0"/>
    <w:qFormat/>
    <w:pPr>
      <w:ind w:firstLine="200"/>
      <w:jc w:val="left"/>
      <w:spacing w:line="360" w:lineRule="auto"/>
      <w:widowControl/>
    </w:pPr>
    <w:rPr>
      <w:rFonts w:ascii="宋体" w:hAnsi="宋体"/>
      <w:sz w:val="24"/>
      <w:szCs w:val="20"/>
    </w:rPr>
  </w:style>
  <w:style w:type="paragraph" w:styleId="1047" w:customStyle="1">
    <w:name w:val="纯文本1"/>
    <w:basedOn w:val="708"/>
    <w:uiPriority w:val="0"/>
    <w:qFormat/>
    <w:pPr>
      <w:jc w:val="left"/>
      <w:widowControl/>
    </w:pPr>
    <w:rPr>
      <w:rFonts w:ascii="宋体" w:hAnsi="Courier New" w:eastAsia="楷体_GB2312"/>
      <w:sz w:val="26"/>
      <w:szCs w:val="20"/>
    </w:rPr>
  </w:style>
  <w:style w:type="paragraph" w:styleId="1048" w:customStyle="1">
    <w:name w:val="xl49"/>
    <w:basedOn w:val="70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49" w:customStyle="1">
    <w:name w:val="xl5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0" w:customStyle="1">
    <w:name w:val="表格标题"/>
    <w:basedOn w:val="708"/>
    <w:uiPriority w:val="0"/>
    <w:qFormat/>
    <w:pPr>
      <w:jc w:val="center"/>
    </w:pPr>
    <w:rPr>
      <w:rFonts w:ascii="宋体" w:hAnsi="宋体" w:cs="宋体"/>
      <w:b/>
      <w:bCs/>
      <w:szCs w:val="20"/>
    </w:rPr>
  </w:style>
  <w:style w:type="paragraph" w:styleId="1051" w:customStyle="1">
    <w:name w:val="xl4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52" w:customStyle="1">
    <w:name w:val="纯文本4"/>
    <w:basedOn w:val="708"/>
    <w:uiPriority w:val="0"/>
    <w:qFormat/>
    <w:rPr>
      <w:rFonts w:ascii="宋体" w:hAnsi="Courier New" w:eastAsia="楷体_GB2312"/>
      <w:sz w:val="28"/>
      <w:szCs w:val="20"/>
    </w:rPr>
  </w:style>
  <w:style w:type="paragraph" w:styleId="1053" w:customStyle="1">
    <w:name w:val="Char Char4 Char Char"/>
    <w:basedOn w:val="708"/>
    <w:uiPriority w:val="0"/>
    <w:qFormat/>
    <w:rPr>
      <w:rFonts w:ascii="Tahoma" w:hAnsi="Tahoma"/>
      <w:sz w:val="24"/>
      <w:szCs w:val="20"/>
    </w:rPr>
  </w:style>
  <w:style w:type="character" w:styleId="1054" w:customStyle="1">
    <w:name w:val="font41"/>
    <w:basedOn w:val="718"/>
    <w:uiPriority w:val="0"/>
    <w:qFormat/>
    <w:rPr>
      <w:rFonts w:ascii="Arial" w:hAnsi="Arial" w:cs="Arial"/>
      <w:b/>
      <w:bCs/>
      <w:color w:val="000000"/>
      <w:sz w:val="28"/>
      <w:szCs w:val="28"/>
      <w:u w:val="none"/>
    </w:rPr>
  </w:style>
  <w:style w:type="character" w:styleId="1055" w:customStyle="1">
    <w:name w:val="font11"/>
    <w:basedOn w:val="718"/>
    <w:uiPriority w:val="0"/>
    <w:qFormat/>
    <w:rPr>
      <w:rFonts w:hint="eastAsia" w:ascii="宋体" w:hAnsi="宋体" w:eastAsia="宋体" w:cs="宋体"/>
      <w:b/>
      <w:bCs/>
      <w:color w:val="000000"/>
      <w:sz w:val="28"/>
      <w:szCs w:val="28"/>
      <w:u w:val="none"/>
    </w:rPr>
  </w:style>
  <w:style w:type="character" w:styleId="1056" w:customStyle="1">
    <w:name w:val="表格 Char Char"/>
    <w:link w:val="1057"/>
    <w:uiPriority w:val="0"/>
    <w:qFormat/>
    <w:rPr>
      <w:rFonts w:ascii="宋体" w:hAnsi="宋体"/>
    </w:rPr>
  </w:style>
  <w:style w:type="paragraph" w:styleId="1057" w:customStyle="1">
    <w:name w:val="表格"/>
    <w:basedOn w:val="708"/>
    <w:link w:val="1056"/>
    <w:uiPriority w:val="0"/>
    <w:qFormat/>
    <w:rPr>
      <w:rFonts w:ascii="宋体" w:hAnsi="宋体"/>
      <w:sz w:val="20"/>
      <w:szCs w:val="20"/>
    </w:rPr>
  </w:style>
  <w:style w:type="character" w:styleId="1058" w:customStyle="1">
    <w:name w:val="标题三自定义 Char"/>
    <w:link w:val="1059"/>
    <w:uiPriority w:val="99"/>
    <w:qFormat/>
    <w:rPr>
      <w:rFonts w:ascii="Calibri" w:hAnsi="Calibri"/>
      <w:sz w:val="21"/>
      <w:szCs w:val="22"/>
    </w:rPr>
  </w:style>
  <w:style w:type="paragraph" w:styleId="1059" w:customStyle="1">
    <w:name w:val="标题三自定义"/>
    <w:basedOn w:val="708"/>
    <w:link w:val="1058"/>
    <w:uiPriority w:val="99"/>
    <w:qFormat/>
    <w:pPr>
      <w:ind w:left="5670" w:hanging="709"/>
      <w:tabs>
        <w:tab w:val="left" w:pos="5812" w:leader="none"/>
      </w:tabs>
    </w:pPr>
    <w:rPr>
      <w:szCs w:val="22"/>
    </w:rPr>
  </w:style>
  <w:style w:type="character" w:styleId="1060" w:customStyle="1">
    <w:name w:val="页脚 字符"/>
    <w:link w:val="744"/>
    <w:uiPriority w:val="99"/>
    <w:qFormat/>
    <w:rPr>
      <w:rFonts w:ascii="Calibri" w:hAnsi="Calibri"/>
      <w:sz w:val="18"/>
      <w:szCs w:val="18"/>
    </w:rPr>
  </w:style>
  <w:style w:type="character" w:styleId="1061" w:customStyle="1">
    <w:name w:val="普通文字1 Char"/>
    <w:uiPriority w:val="0"/>
    <w:qFormat/>
    <w:rPr>
      <w:rFonts w:ascii="宋体" w:hAnsi="Courier New" w:eastAsia="宋体"/>
      <w:sz w:val="21"/>
      <w:szCs w:val="21"/>
      <w:lang w:val="en-US" w:eastAsia="zh-CN" w:bidi="ar-SA"/>
    </w:rPr>
  </w:style>
  <w:style w:type="character" w:styleId="1062" w:customStyle="1">
    <w:name w:val="Table Text Char1"/>
    <w:link w:val="1063"/>
    <w:uiPriority w:val="0"/>
    <w:qFormat/>
    <w:rPr>
      <w:rFonts w:ascii="Arial" w:hAnsi="Arial"/>
      <w:sz w:val="18"/>
      <w:szCs w:val="24"/>
    </w:rPr>
  </w:style>
  <w:style w:type="paragraph" w:styleId="1063" w:customStyle="1">
    <w:name w:val="Table Text"/>
    <w:basedOn w:val="708"/>
    <w:link w:val="1062"/>
    <w:uiPriority w:val="0"/>
    <w:qFormat/>
    <w:pPr>
      <w:spacing w:before="80" w:after="80"/>
      <w:widowControl/>
      <w:tabs>
        <w:tab w:val="decimal" w:pos="0" w:leader="none"/>
      </w:tabs>
    </w:pPr>
    <w:rPr>
      <w:rFonts w:ascii="Arial" w:hAnsi="Arial"/>
      <w:sz w:val="18"/>
    </w:rPr>
  </w:style>
  <w:style w:type="character" w:styleId="1064" w:customStyle="1">
    <w:name w:val="style591"/>
    <w:uiPriority w:val="0"/>
    <w:qFormat/>
    <w:rPr>
      <w:rFonts w:hint="default" w:ascii="Arial" w:hAnsi="Arial" w:cs="Arial"/>
      <w:sz w:val="21"/>
      <w:szCs w:val="21"/>
      <w:u w:val="none"/>
    </w:rPr>
  </w:style>
  <w:style w:type="character" w:styleId="1065" w:customStyle="1">
    <w:name w:val="标题二自定义 Char"/>
    <w:link w:val="1066"/>
    <w:uiPriority w:val="99"/>
    <w:qFormat/>
    <w:rPr>
      <w:rFonts w:ascii="宋体" w:hAnsi="宋体"/>
      <w:bCs/>
      <w:sz w:val="21"/>
      <w:szCs w:val="21"/>
    </w:rPr>
  </w:style>
  <w:style w:type="paragraph" w:styleId="1066" w:customStyle="1">
    <w:name w:val="标题二自定义"/>
    <w:basedOn w:val="710"/>
    <w:next w:val="708"/>
    <w:link w:val="106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67" w:customStyle="1">
    <w:name w:val="批注主题 字符"/>
    <w:link w:val="765"/>
    <w:uiPriority w:val="99"/>
    <w:qFormat/>
    <w:rPr>
      <w:rFonts w:ascii="Calibri" w:hAnsi="Calibri"/>
      <w:b/>
      <w:bCs/>
      <w:sz w:val="21"/>
      <w:szCs w:val="24"/>
    </w:rPr>
  </w:style>
  <w:style w:type="character" w:styleId="1068" w:customStyle="1">
    <w:name w:val="标题 3 字符"/>
    <w:link w:val="711"/>
    <w:uiPriority w:val="9"/>
    <w:qFormat/>
    <w:rPr>
      <w:rFonts w:ascii="Calibri" w:hAnsi="Calibri"/>
      <w:b/>
      <w:bCs/>
      <w:sz w:val="32"/>
      <w:szCs w:val="32"/>
    </w:rPr>
  </w:style>
  <w:style w:type="character" w:styleId="1069" w:customStyle="1">
    <w:name w:val="p141"/>
    <w:uiPriority w:val="0"/>
    <w:qFormat/>
    <w:rPr>
      <w:color w:val="000000"/>
      <w:sz w:val="28"/>
      <w:szCs w:val="28"/>
      <w:u w:val="none"/>
    </w:rPr>
  </w:style>
  <w:style w:type="character" w:styleId="1070" w:customStyle="1">
    <w:name w:val="lh151"/>
    <w:uiPriority w:val="0"/>
    <w:qFormat/>
    <w:rPr>
      <w:color w:val="666666"/>
    </w:rPr>
  </w:style>
  <w:style w:type="character" w:styleId="1071" w:customStyle="1">
    <w:name w:val="页眉 字符"/>
    <w:link w:val="745"/>
    <w:uiPriority w:val="99"/>
    <w:qFormat/>
    <w:rPr>
      <w:rFonts w:ascii="Calibri" w:hAnsi="Calibri"/>
      <w:sz w:val="18"/>
      <w:szCs w:val="18"/>
    </w:rPr>
  </w:style>
  <w:style w:type="character" w:styleId="1072" w:customStyle="1">
    <w:name w:val="批注框文本 字符"/>
    <w:link w:val="743"/>
    <w:uiPriority w:val="99"/>
    <w:qFormat/>
    <w:rPr>
      <w:rFonts w:ascii="Calibri" w:hAnsi="Calibri"/>
      <w:sz w:val="18"/>
      <w:szCs w:val="18"/>
    </w:rPr>
  </w:style>
  <w:style w:type="character" w:styleId="1073" w:customStyle="1">
    <w:name w:val="列表段落 字符"/>
    <w:link w:val="1044"/>
    <w:uiPriority w:val="0"/>
    <w:qFormat/>
    <w:rPr>
      <w:rFonts w:ascii="Calibri" w:hAnsi="Calibri"/>
      <w:sz w:val="21"/>
    </w:rPr>
  </w:style>
  <w:style w:type="character" w:styleId="1074" w:customStyle="1">
    <w:name w:val="my正文 Char"/>
    <w:link w:val="1075"/>
    <w:uiPriority w:val="0"/>
    <w:qFormat/>
    <w:rPr>
      <w:sz w:val="24"/>
    </w:rPr>
  </w:style>
  <w:style w:type="paragraph" w:styleId="1075" w:customStyle="1">
    <w:name w:val="my正文"/>
    <w:basedOn w:val="708"/>
    <w:link w:val="1074"/>
    <w:uiPriority w:val="0"/>
    <w:qFormat/>
    <w:pPr>
      <w:ind w:firstLine="480"/>
      <w:spacing w:line="360" w:lineRule="auto"/>
    </w:pPr>
    <w:rPr>
      <w:rFonts w:ascii="Times New Roman" w:hAnsi="Times New Roman"/>
      <w:sz w:val="24"/>
      <w:szCs w:val="20"/>
    </w:rPr>
  </w:style>
  <w:style w:type="character" w:styleId="1076" w:customStyle="1">
    <w:name w:val="已访问的超链接1"/>
    <w:uiPriority w:val="99"/>
    <w:qFormat/>
    <w:rPr>
      <w:color w:val="999999"/>
      <w:u w:val="none"/>
    </w:rPr>
  </w:style>
  <w:style w:type="character" w:styleId="1077" w:customStyle="1">
    <w:name w:val="font31"/>
    <w:uiPriority w:val="0"/>
    <w:qFormat/>
    <w:rPr>
      <w:rFonts w:hint="default" w:ascii="Times New Roman" w:hAnsi="Times New Roman" w:cs="Times New Roman"/>
      <w:color w:val="000000"/>
      <w:sz w:val="21"/>
      <w:szCs w:val="21"/>
      <w:u w:val="none"/>
    </w:rPr>
  </w:style>
  <w:style w:type="character" w:styleId="1078" w:customStyle="1">
    <w:name w:val="font21"/>
    <w:uiPriority w:val="0"/>
    <w:qFormat/>
    <w:rPr>
      <w:rFonts w:hint="eastAsia" w:ascii="宋体" w:hAnsi="宋体" w:eastAsia="宋体" w:cs="宋体"/>
      <w:b/>
      <w:color w:val="000000"/>
      <w:sz w:val="21"/>
      <w:szCs w:val="21"/>
      <w:u w:val="none"/>
    </w:rPr>
  </w:style>
  <w:style w:type="character" w:styleId="1079" w:customStyle="1">
    <w:name w:val="Normal Indent Char"/>
    <w:uiPriority w:val="0"/>
    <w:qFormat/>
    <w:rPr>
      <w:rFonts w:ascii="Times New Roman" w:hAnsi="Times New Roman" w:eastAsia="楷体_GB2312" w:cs="Times New Roman"/>
      <w:sz w:val="20"/>
      <w:szCs w:val="20"/>
    </w:rPr>
  </w:style>
  <w:style w:type="paragraph" w:styleId="1080" w:customStyle="1">
    <w:name w:val="xl531"/>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81" w:customStyle="1">
    <w:name w:val="a"/>
    <w:basedOn w:val="708"/>
    <w:uiPriority w:val="0"/>
    <w:qFormat/>
    <w:pPr>
      <w:jc w:val="left"/>
      <w:spacing w:before="100" w:beforeAutospacing="1" w:after="100" w:afterAutospacing="1"/>
      <w:widowControl/>
    </w:pPr>
    <w:rPr>
      <w:rFonts w:ascii="宋体" w:hAnsi="宋体" w:cs="宋体"/>
    </w:rPr>
  </w:style>
  <w:style w:type="paragraph" w:styleId="1082" w:customStyle="1">
    <w:name w:val="xl68"/>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83" w:customStyle="1">
    <w:name w:val="正文2"/>
    <w:basedOn w:val="708"/>
    <w:uiPriority w:val="0"/>
    <w:qFormat/>
    <w:pPr>
      <w:ind w:firstLine="200"/>
      <w:jc w:val="left"/>
      <w:spacing w:line="360" w:lineRule="auto"/>
      <w:widowControl/>
    </w:pPr>
    <w:rPr>
      <w:rFonts w:ascii="Verdana" w:hAnsi="Verdana" w:eastAsia="黑体"/>
      <w:szCs w:val="20"/>
      <w:lang w:eastAsia="en-US"/>
    </w:rPr>
  </w:style>
  <w:style w:type="paragraph" w:styleId="1084" w:customStyle="1">
    <w:name w:val="xl510"/>
    <w:basedOn w:val="708"/>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085" w:customStyle="1">
    <w:name w:val="xl516"/>
    <w:basedOn w:val="70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86" w:customStyle="1">
    <w:name w:val="afont"/>
    <w:basedOn w:val="708"/>
    <w:uiPriority w:val="0"/>
    <w:qFormat/>
    <w:pPr>
      <w:jc w:val="left"/>
      <w:spacing w:before="100" w:after="100" w:line="285" w:lineRule="atLeast"/>
      <w:widowControl/>
    </w:pPr>
    <w:rPr>
      <w:rFonts w:ascii="宋体" w:hAnsi="宋体"/>
      <w:sz w:val="18"/>
      <w:szCs w:val="20"/>
    </w:rPr>
  </w:style>
  <w:style w:type="paragraph" w:styleId="1087" w:customStyle="1">
    <w:name w:val="xl513"/>
    <w:basedOn w:val="708"/>
    <w:uiPriority w:val="0"/>
    <w:qFormat/>
    <w:pPr>
      <w:jc w:val="left"/>
      <w:spacing w:before="100" w:beforeAutospacing="1" w:after="100" w:afterAutospacing="1"/>
      <w:shd w:val="clear" w:color="000000" w:fill="ffffff"/>
      <w:widowControl/>
    </w:pPr>
    <w:rPr>
      <w:rFonts w:ascii="宋体" w:hAnsi="宋体" w:cs="宋体"/>
    </w:rPr>
  </w:style>
  <w:style w:type="paragraph" w:styleId="1088" w:customStyle="1">
    <w:name w:val="xl70"/>
    <w:basedOn w:val="7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89" w:customStyle="1">
    <w:name w:val="xl69"/>
    <w:basedOn w:val="7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90" w:customStyle="1">
    <w:name w:val="xl517"/>
    <w:basedOn w:val="70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1" w:customStyle="1">
    <w:name w:val="财政-标题一"/>
    <w:basedOn w:val="708"/>
    <w:uiPriority w:val="0"/>
    <w:qFormat/>
    <w:pPr>
      <w:outlineLvl w:val="0"/>
    </w:pPr>
    <w:rPr>
      <w:rFonts w:eastAsia="华文中宋"/>
      <w:b/>
      <w:sz w:val="44"/>
      <w:szCs w:val="21"/>
    </w:rPr>
  </w:style>
  <w:style w:type="paragraph" w:styleId="1092" w:customStyle="1">
    <w:name w:val="1"/>
    <w:basedOn w:val="708"/>
    <w:uiPriority w:val="0"/>
    <w:qFormat/>
    <w:pPr>
      <w:ind w:left="432" w:hanging="432"/>
      <w:tabs>
        <w:tab w:val="left" w:pos="432" w:leader="none"/>
        <w:tab w:val="left" w:pos="1545" w:leader="none"/>
      </w:tabs>
    </w:pPr>
    <w:rPr>
      <w:rFonts w:ascii="宋体" w:hAnsi="宋体"/>
    </w:rPr>
  </w:style>
  <w:style w:type="paragraph" w:styleId="1093" w:customStyle="1">
    <w:name w:val="表格表头"/>
    <w:basedOn w:val="708"/>
    <w:uiPriority w:val="0"/>
    <w:qFormat/>
    <w:pPr>
      <w:jc w:val="center"/>
      <w:spacing w:line="360" w:lineRule="auto"/>
      <w:outlineLvl w:val="0"/>
    </w:pPr>
    <w:rPr>
      <w:rFonts w:ascii="宋体" w:hAnsi="宋体" w:eastAsia="黑体" w:cs="宋体"/>
      <w:szCs w:val="21"/>
    </w:rPr>
  </w:style>
  <w:style w:type="paragraph" w:styleId="1094" w:customStyle="1">
    <w:name w:val="表格文字"/>
    <w:basedOn w:val="1095"/>
    <w:uiPriority w:val="0"/>
    <w:qFormat/>
    <w:rPr>
      <w:rFonts w:ascii="Times New Roman" w:hAnsi="Times New Roman"/>
    </w:rPr>
  </w:style>
  <w:style w:type="paragraph" w:styleId="1095" w:customStyle="1">
    <w:name w:val="表格文字（两侧对齐）"/>
    <w:basedOn w:val="708"/>
    <w:uiPriority w:val="0"/>
    <w:qFormat/>
    <w:pPr>
      <w:jc w:val="left"/>
    </w:pPr>
    <w:rPr>
      <w:sz w:val="20"/>
    </w:rPr>
  </w:style>
  <w:style w:type="paragraph" w:styleId="1096" w:customStyle="1">
    <w:name w:val="xl53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7" w:customStyle="1">
    <w:name w:val="xl7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98" w:customStyle="1">
    <w:name w:val="标题五自定义"/>
    <w:basedOn w:val="708"/>
    <w:uiPriority w:val="0"/>
    <w:qFormat/>
    <w:pPr>
      <w:ind w:left="1985" w:hanging="992"/>
      <w:tabs>
        <w:tab w:val="left" w:pos="1985" w:leader="none"/>
      </w:tabs>
    </w:pPr>
    <w:rPr>
      <w:szCs w:val="22"/>
    </w:rPr>
  </w:style>
  <w:style w:type="paragraph" w:styleId="1099" w:customStyle="1">
    <w:name w:val="xl6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0" w:customStyle="1">
    <w:name w:val="xl53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01" w:customStyle="1">
    <w:name w:val="财政-标题三"/>
    <w:basedOn w:val="1102"/>
    <w:uiPriority w:val="0"/>
    <w:qFormat/>
    <w:pPr>
      <w:outlineLvl w:val="2"/>
    </w:pPr>
    <w:rPr>
      <w:sz w:val="32"/>
    </w:rPr>
  </w:style>
  <w:style w:type="paragraph" w:styleId="1102" w:customStyle="1">
    <w:name w:val="财政-标题二"/>
    <w:basedOn w:val="1091"/>
    <w:uiPriority w:val="0"/>
    <w:qFormat/>
    <w:pPr>
      <w:outlineLvl w:val="1"/>
    </w:pPr>
    <w:rPr>
      <w:sz w:val="36"/>
    </w:rPr>
  </w:style>
  <w:style w:type="paragraph" w:styleId="1103" w:customStyle="1">
    <w:name w:val="Char1 Char Char Char"/>
    <w:basedOn w:val="708"/>
    <w:uiPriority w:val="0"/>
    <w:qFormat/>
    <w:pPr>
      <w:ind w:left="840" w:hanging="420"/>
      <w:tabs>
        <w:tab w:val="left" w:pos="840" w:leader="none"/>
      </w:tabs>
    </w:pPr>
    <w:rPr>
      <w:rFonts w:ascii="Times New Roman" w:hAnsi="Times New Roman"/>
    </w:rPr>
  </w:style>
  <w:style w:type="paragraph" w:styleId="1104" w:customStyle="1">
    <w:name w:val="xl53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5" w:customStyle="1">
    <w:name w:val="正文段"/>
    <w:basedOn w:val="708"/>
    <w:uiPriority w:val="0"/>
    <w:qFormat/>
    <w:pPr>
      <w:ind w:firstLine="454"/>
      <w:spacing w:after="240" w:line="240" w:lineRule="atLeast"/>
      <w:widowControl/>
    </w:pPr>
    <w:rPr>
      <w:rFonts w:ascii="宋体" w:hAnsi="Times New Roman"/>
      <w:szCs w:val="20"/>
    </w:rPr>
  </w:style>
  <w:style w:type="paragraph" w:styleId="1106" w:customStyle="1">
    <w:name w:val="_Style 72"/>
    <w:next w:val="708"/>
    <w:uiPriority w:val="99"/>
    <w:qFormat/>
    <w:pPr>
      <w:jc w:val="both"/>
      <w:spacing w:after="160" w:line="278" w:lineRule="auto"/>
      <w:widowControl w:val="off"/>
    </w:pPr>
    <w:rPr>
      <w:rFonts w:hint="default" w:ascii="宋体" w:hAnsi="宋体" w:eastAsia="宋体" w:cs="Times New Roman"/>
      <w:sz w:val="24"/>
      <w:szCs w:val="24"/>
      <w:lang w:val="en-US" w:eastAsia="zh-CN" w:bidi="ar-SA"/>
    </w:rPr>
  </w:style>
  <w:style w:type="paragraph" w:styleId="1107" w:customStyle="1">
    <w:name w:val="Normal_541"/>
    <w:next w:val="708"/>
    <w:uiPriority w:val="0"/>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108" w:customStyle="1">
    <w:name w:val="xl52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9" w:customStyle="1">
    <w:name w:val="xl54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0" w:customStyle="1">
    <w:name w:val="xl53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1" w:customStyle="1">
    <w:name w:val="xl512"/>
    <w:basedOn w:val="708"/>
    <w:uiPriority w:val="0"/>
    <w:qFormat/>
    <w:pPr>
      <w:jc w:val="center"/>
      <w:spacing w:before="100" w:beforeAutospacing="1" w:after="100" w:afterAutospacing="1"/>
      <w:widowControl/>
    </w:pPr>
    <w:rPr>
      <w:rFonts w:ascii="宋体" w:hAnsi="宋体" w:cs="宋体"/>
      <w:color w:val="000000"/>
    </w:rPr>
  </w:style>
  <w:style w:type="paragraph" w:styleId="1112" w:customStyle="1">
    <w:name w:val="xl71"/>
    <w:basedOn w:val="7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13" w:customStyle="1">
    <w:name w:val="xl509"/>
    <w:basedOn w:val="708"/>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14" w:customStyle="1">
    <w:name w:val="xl52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5" w:customStyle="1">
    <w:name w:val="xl52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6" w:customStyle="1">
    <w:name w:val="xl52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17" w:customStyle="1">
    <w:name w:val="标题一自定义"/>
    <w:basedOn w:val="709"/>
    <w:next w:val="708"/>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18" w:customStyle="1">
    <w:name w:val="TOC 标题1"/>
    <w:basedOn w:val="709"/>
    <w:next w:val="708"/>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19" w:customStyle="1">
    <w:name w:val="xl53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0" w:customStyle="1">
    <w:name w:val="xl527"/>
    <w:basedOn w:val="708"/>
    <w:uiPriority w:val="0"/>
    <w:qFormat/>
    <w:pPr>
      <w:spacing w:before="100" w:beforeAutospacing="1" w:after="100" w:afterAutospacing="1"/>
      <w:widowControl/>
    </w:pPr>
    <w:rPr>
      <w:rFonts w:ascii="宋体" w:hAnsi="宋体" w:cs="宋体"/>
      <w:color w:val="ff0000"/>
    </w:rPr>
  </w:style>
  <w:style w:type="paragraph" w:styleId="1121" w:customStyle="1">
    <w:name w:val="Plain Text*"/>
    <w:basedOn w:val="708"/>
    <w:uiPriority w:val="6"/>
    <w:qFormat/>
    <w:pPr>
      <w:jc w:val="left"/>
      <w:widowControl/>
    </w:pPr>
    <w:rPr>
      <w:rFonts w:ascii="宋体" w:hAnsi="宋体" w:eastAsia="楷体_GB2312" w:cs="Courier New"/>
      <w:sz w:val="26"/>
      <w:szCs w:val="20"/>
      <w:lang w:val="zh-CN"/>
    </w:rPr>
  </w:style>
  <w:style w:type="paragraph" w:styleId="1122" w:customStyle="1">
    <w:name w:val="xl511"/>
    <w:basedOn w:val="708"/>
    <w:uiPriority w:val="0"/>
    <w:qFormat/>
    <w:pPr>
      <w:jc w:val="center"/>
      <w:spacing w:before="100" w:beforeAutospacing="1" w:after="100" w:afterAutospacing="1"/>
      <w:widowControl/>
    </w:pPr>
    <w:rPr>
      <w:rFonts w:ascii="宋体" w:hAnsi="宋体" w:cs="宋体"/>
      <w:color w:val="ff0000"/>
    </w:rPr>
  </w:style>
  <w:style w:type="paragraph" w:styleId="1123" w:customStyle="1">
    <w:name w:val="列出段落3"/>
    <w:basedOn w:val="708"/>
    <w:uiPriority w:val="0"/>
    <w:qFormat/>
    <w:pPr>
      <w:ind w:firstLine="420"/>
    </w:pPr>
    <w:rPr>
      <w:rFonts w:ascii="Times New Roman" w:hAnsi="Times New Roman" w:eastAsia="文鼎CS仿宋体"/>
      <w:spacing w:val="-4"/>
      <w:sz w:val="32"/>
    </w:rPr>
  </w:style>
  <w:style w:type="paragraph" w:styleId="1124" w:customStyle="1">
    <w:name w:val="列出段落2"/>
    <w:basedOn w:val="708"/>
    <w:uiPriority w:val="0"/>
    <w:qFormat/>
    <w:pPr>
      <w:ind w:firstLine="420"/>
    </w:pPr>
    <w:rPr>
      <w:rFonts w:ascii="宋体" w:hAnsi="宋体"/>
    </w:rPr>
  </w:style>
  <w:style w:type="paragraph" w:styleId="1125" w:customStyle="1">
    <w:name w:val="Table Paragraph"/>
    <w:basedOn w:val="708"/>
    <w:uiPriority w:val="1"/>
    <w:qFormat/>
    <w:rPr>
      <w:rFonts w:ascii="宋体" w:hAnsi="宋体"/>
    </w:rPr>
  </w:style>
  <w:style w:type="paragraph" w:styleId="1126" w:customStyle="1">
    <w:name w:val="xl5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7" w:customStyle="1">
    <w:name w:val="xl524"/>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8" w:customStyle="1">
    <w:name w:val="标题四自定义"/>
    <w:basedOn w:val="708"/>
    <w:uiPriority w:val="99"/>
    <w:qFormat/>
    <w:pPr>
      <w:ind w:left="738" w:hanging="738"/>
      <w:tabs>
        <w:tab w:val="left" w:pos="1134" w:leader="none"/>
      </w:tabs>
    </w:pPr>
    <w:rPr>
      <w:szCs w:val="22"/>
    </w:rPr>
  </w:style>
  <w:style w:type="paragraph" w:styleId="1129" w:customStyle="1">
    <w:name w:val="font8"/>
    <w:basedOn w:val="708"/>
    <w:uiPriority w:val="0"/>
    <w:qFormat/>
    <w:pPr>
      <w:jc w:val="left"/>
      <w:spacing w:before="100" w:beforeAutospacing="1" w:after="100" w:afterAutospacing="1"/>
      <w:widowControl/>
    </w:pPr>
    <w:rPr>
      <w:rFonts w:ascii="宋体" w:hAnsi="宋体" w:cs="宋体"/>
      <w:sz w:val="18"/>
      <w:szCs w:val="18"/>
    </w:rPr>
  </w:style>
  <w:style w:type="paragraph" w:styleId="1130" w:customStyle="1">
    <w:name w:val="Item Step"/>
    <w:basedOn w:val="708"/>
    <w:uiPriority w:val="0"/>
    <w:qFormat/>
    <w:pPr>
      <w:ind w:left="1701" w:hanging="567"/>
      <w:jc w:val="left"/>
      <w:widowControl/>
      <w:tabs>
        <w:tab w:val="left" w:pos="1440" w:leader="none"/>
      </w:tabs>
    </w:pPr>
    <w:rPr>
      <w:rFonts w:ascii="Times New Roman" w:hAnsi="Times New Roman"/>
    </w:rPr>
  </w:style>
  <w:style w:type="paragraph" w:styleId="1131" w:customStyle="1">
    <w:name w:val="大标题"/>
    <w:basedOn w:val="708"/>
    <w:uiPriority w:val="0"/>
    <w:qFormat/>
    <w:pPr>
      <w:jc w:val="center"/>
    </w:pPr>
    <w:rPr>
      <w:rFonts w:ascii="Times New Roman" w:hAnsi="Times New Roman" w:eastAsia="黑体" w:cs="宋体"/>
      <w:sz w:val="44"/>
      <w:szCs w:val="20"/>
    </w:rPr>
  </w:style>
  <w:style w:type="paragraph" w:styleId="1132" w:customStyle="1">
    <w:name w:val="xl75"/>
    <w:basedOn w:val="708"/>
    <w:uiPriority w:val="0"/>
    <w:qFormat/>
    <w:pPr>
      <w:jc w:val="center"/>
      <w:spacing w:before="100" w:beforeAutospacing="1" w:after="100" w:afterAutospacing="1"/>
      <w:widowControl/>
    </w:pPr>
    <w:rPr>
      <w:rFonts w:ascii="Times New Roman" w:hAnsi="Times New Roman"/>
      <w:szCs w:val="21"/>
    </w:rPr>
  </w:style>
  <w:style w:type="paragraph" w:styleId="1133" w:customStyle="1">
    <w:name w:val="投标文件正文"/>
    <w:basedOn w:val="708"/>
    <w:uiPriority w:val="0"/>
    <w:qFormat/>
    <w:pPr>
      <w:ind w:firstLine="560"/>
      <w:spacing w:line="440" w:lineRule="exact"/>
    </w:pPr>
    <w:rPr>
      <w:rFonts w:ascii="仿宋_GB2312" w:hAnsi="Times New Roman" w:eastAsia="仿宋_GB2312"/>
      <w:bCs/>
      <w:sz w:val="28"/>
      <w:szCs w:val="28"/>
    </w:rPr>
  </w:style>
  <w:style w:type="paragraph" w:styleId="1134" w:customStyle="1">
    <w:name w:val="样式1"/>
    <w:basedOn w:val="709"/>
    <w:uiPriority w:val="0"/>
    <w:qFormat/>
    <w:pPr>
      <w:jc w:val="center"/>
      <w:spacing w:before="120" w:after="120" w:line="480" w:lineRule="auto"/>
    </w:pPr>
    <w:rPr>
      <w:rFonts w:ascii="Times New Roman" w:hAnsi="Times New Roman" w:eastAsia="黑体"/>
      <w:b w:val="0"/>
      <w:iCs/>
      <w:sz w:val="32"/>
      <w:szCs w:val="32"/>
    </w:rPr>
  </w:style>
  <w:style w:type="paragraph" w:styleId="1135" w:customStyle="1">
    <w:name w:val="xl53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6" w:customStyle="1">
    <w:name w:val="财政-标题四"/>
    <w:basedOn w:val="1101"/>
    <w:uiPriority w:val="0"/>
    <w:qFormat/>
    <w:pPr>
      <w:outlineLvl w:val="3"/>
    </w:pPr>
    <w:rPr>
      <w:sz w:val="30"/>
    </w:rPr>
  </w:style>
  <w:style w:type="paragraph" w:styleId="1137" w:customStyle="1">
    <w:name w:val="xl52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8" w:customStyle="1">
    <w:name w:val="xl536"/>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9" w:customStyle="1">
    <w:name w:val="xl525"/>
    <w:basedOn w:val="70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0" w:customStyle="1">
    <w:name w:val="列出段落4"/>
    <w:basedOn w:val="708"/>
    <w:uiPriority w:val="0"/>
    <w:qFormat/>
    <w:pPr>
      <w:ind w:firstLine="420"/>
      <w:spacing w:line="360" w:lineRule="auto"/>
    </w:pPr>
    <w:rPr>
      <w:rFonts w:ascii="Times New Roman" w:hAnsi="Times New Roman"/>
      <w:szCs w:val="22"/>
    </w:rPr>
  </w:style>
  <w:style w:type="paragraph" w:styleId="1141" w:customStyle="1">
    <w:name w:val="xl7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2" w:customStyle="1">
    <w:name w:val="xl526"/>
    <w:basedOn w:val="70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3" w:customStyle="1">
    <w:name w:val="正文 New"/>
    <w:uiPriority w:val="0"/>
    <w:qFormat/>
    <w:pPr>
      <w:jc w:val="both"/>
      <w:spacing w:after="160" w:line="278" w:lineRule="auto"/>
      <w:widowControl w:val="off"/>
    </w:pPr>
    <w:rPr>
      <w:rFonts w:hint="default" w:ascii="Cambria" w:hAnsi="Cambria" w:eastAsia="宋体" w:cs="Times New Roman"/>
      <w:sz w:val="21"/>
      <w:szCs w:val="24"/>
      <w:lang w:val="en-US" w:eastAsia="zh-CN" w:bidi="ar-SA"/>
    </w:rPr>
  </w:style>
  <w:style w:type="paragraph" w:styleId="1144" w:customStyle="1">
    <w:name w:val="三级标题3"/>
    <w:basedOn w:val="711"/>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45" w:customStyle="1">
    <w:name w:val="手册正文"/>
    <w:basedOn w:val="708"/>
    <w:uiPriority w:val="0"/>
    <w:qFormat/>
    <w:pPr>
      <w:ind w:firstLine="200"/>
      <w:spacing w:line="500" w:lineRule="exact"/>
    </w:pPr>
    <w:rPr>
      <w:rFonts w:ascii="Arial" w:hAnsi="Arial"/>
      <w:szCs w:val="20"/>
    </w:rPr>
  </w:style>
  <w:style w:type="paragraph" w:styleId="1146" w:customStyle="1">
    <w:name w:val="xl518"/>
    <w:basedOn w:val="708"/>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47" w:customStyle="1">
    <w:name w:val="纯文本11"/>
    <w:basedOn w:val="708"/>
    <w:uiPriority w:val="0"/>
    <w:qFormat/>
    <w:rPr>
      <w:rFonts w:ascii="宋体" w:hAnsi="Courier New" w:eastAsia="楷体_GB2312"/>
      <w:sz w:val="28"/>
      <w:szCs w:val="20"/>
    </w:rPr>
  </w:style>
  <w:style w:type="paragraph" w:styleId="1148" w:customStyle="1">
    <w:name w:val="Bullet"/>
    <w:basedOn w:val="708"/>
    <w:uiPriority w:val="0"/>
    <w:qFormat/>
    <w:pPr>
      <w:ind w:firstLine="420"/>
      <w:spacing w:before="60" w:after="60" w:line="288" w:lineRule="auto"/>
      <w:widowControl/>
    </w:pPr>
    <w:rPr>
      <w:rFonts w:ascii="宋体" w:hAnsi="宋体"/>
      <w:bCs/>
      <w:szCs w:val="21"/>
    </w:rPr>
  </w:style>
  <w:style w:type="paragraph" w:styleId="1149" w:customStyle="1">
    <w:name w:val="xl53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0" w:customStyle="1">
    <w:name w:val="zhengwen3"/>
    <w:basedOn w:val="1083"/>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51" w:customStyle="1">
    <w:name w:val="xl514"/>
    <w:basedOn w:val="708"/>
    <w:uiPriority w:val="0"/>
    <w:qFormat/>
    <w:pPr>
      <w:jc w:val="left"/>
      <w:spacing w:before="100" w:beforeAutospacing="1" w:after="100" w:afterAutospacing="1"/>
      <w:shd w:val="clear" w:color="000000" w:fill="ffffff"/>
      <w:widowControl/>
    </w:pPr>
    <w:rPr>
      <w:rFonts w:ascii="宋体" w:hAnsi="宋体" w:cs="宋体"/>
    </w:rPr>
  </w:style>
  <w:style w:type="paragraph" w:styleId="1152" w:customStyle="1">
    <w:name w:val="xl7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53" w:customStyle="1">
    <w:name w:val="xl52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4">
    <w:name w:val="No Spacing"/>
    <w:basedOn w:val="708"/>
    <w:uiPriority w:val="1"/>
    <w:qFormat/>
    <w:pPr>
      <w:jc w:val="left"/>
      <w:widowControl/>
    </w:pPr>
    <w:rPr>
      <w:sz w:val="24"/>
      <w:szCs w:val="32"/>
      <w:lang w:eastAsia="en-US" w:bidi="en-US"/>
    </w:rPr>
  </w:style>
  <w:style w:type="paragraph" w:styleId="1155" w:customStyle="1">
    <w:name w:val="Javis"/>
    <w:basedOn w:val="708"/>
    <w:uiPriority w:val="0"/>
    <w:qFormat/>
    <w:pPr>
      <w:ind w:left="15" w:right="15" w:firstLine="480"/>
      <w:spacing w:line="360" w:lineRule="auto"/>
    </w:pPr>
    <w:rPr>
      <w:rFonts w:ascii="Times New Roman" w:hAnsi="Times New Roman" w:cs="宋体"/>
      <w:szCs w:val="20"/>
    </w:rPr>
  </w:style>
  <w:style w:type="paragraph" w:styleId="1156" w:customStyle="1">
    <w:name w:val="样式 正文文本缩进 2 + Times New Roman 首行缩进:  1.06 厘米 行距: 固定值 30 磅"/>
    <w:basedOn w:val="741"/>
    <w:uiPriority w:val="0"/>
    <w:qFormat/>
    <w:pPr>
      <w:ind w:left="0" w:firstLine="601"/>
      <w:spacing w:line="540" w:lineRule="exact"/>
      <w:tabs>
        <w:tab w:val="clear" w:pos="630" w:leader="none"/>
      </w:tabs>
    </w:pPr>
    <w:rPr>
      <w:rFonts w:ascii="Times New Roman" w:hAnsi="Times New Roman"/>
      <w:sz w:val="28"/>
      <w:szCs w:val="28"/>
    </w:rPr>
  </w:style>
  <w:style w:type="paragraph" w:styleId="1157" w:customStyle="1">
    <w:name w:val="xl515"/>
    <w:basedOn w:val="70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58" w:customStyle="1">
    <w:name w:val="列出段落111"/>
    <w:basedOn w:val="708"/>
    <w:uiPriority w:val="0"/>
    <w:qFormat/>
    <w:pPr>
      <w:ind w:firstLine="420"/>
    </w:pPr>
    <w:rPr>
      <w:szCs w:val="20"/>
    </w:rPr>
  </w:style>
  <w:style w:type="paragraph" w:styleId="1159" w:customStyle="1">
    <w:name w:val="xl54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0" w:customStyle="1">
    <w:name w:val="p25"/>
    <w:basedOn w:val="708"/>
    <w:uiPriority w:val="0"/>
    <w:qFormat/>
    <w:pPr>
      <w:jc w:val="left"/>
      <w:widowControl/>
    </w:pPr>
    <w:rPr>
      <w:rFonts w:ascii="黑体" w:hAnsi="黑体" w:eastAsia="黑体" w:cs="黑体"/>
      <w:sz w:val="26"/>
      <w:szCs w:val="26"/>
    </w:rPr>
  </w:style>
  <w:style w:type="paragraph" w:styleId="1161" w:customStyle="1">
    <w:name w:val="xl53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table" w:styleId="1162" w:customStyle="1">
    <w:name w:val="网格型1"/>
    <w:basedOn w:val="719"/>
    <w:uiPriority w:val="0"/>
    <w:qFormat/>
    <w:pPr>
      <w:jc w:val="both"/>
      <w:widowControl w:val="off"/>
    </w:pPr>
    <w:rPr>
      <w:rFonts w:ascii="Calibri" w:hAnsi="Calibri" w:eastAsia="宋体" w:cs="Times New Roman"/>
    </w:rPr>
    <w:tblPr/>
  </w:style>
  <w:style w:type="table" w:styleId="1163" w:customStyle="1">
    <w:name w:val="网格型2"/>
    <w:basedOn w:val="719"/>
    <w:uiPriority w:val="0"/>
    <w:qFormat/>
    <w:pPr>
      <w:jc w:val="both"/>
      <w:widowControl w:val="off"/>
    </w:pPr>
    <w:rPr>
      <w:rFonts w:ascii="Calibri" w:hAnsi="Calibri" w:eastAsia="宋体" w:cs="Times New Roman"/>
    </w:rPr>
    <w:tblPr/>
  </w:style>
  <w:style w:type="paragraph" w:styleId="1164" w:customStyle="1">
    <w:name w:val="正文文本缩进111"/>
    <w:basedOn w:val="708"/>
    <w:next w:val="1165"/>
    <w:uiPriority w:val="0"/>
    <w:qFormat/>
    <w:pPr>
      <w:ind w:firstLine="560"/>
      <w:jc w:val="left"/>
      <w:spacing w:line="300" w:lineRule="auto"/>
    </w:pPr>
    <w:rPr>
      <w:rFonts w:eastAsia="Times New Roman"/>
      <w:sz w:val="28"/>
    </w:rPr>
  </w:style>
  <w:style w:type="paragraph" w:styleId="1165" w:customStyle="1">
    <w:name w:val="寄信人地址11"/>
    <w:basedOn w:val="708"/>
    <w:uiPriority w:val="0"/>
    <w:qFormat/>
    <w:rPr>
      <w:rFonts w:ascii="Arial" w:hAnsi="Arial"/>
    </w:rPr>
  </w:style>
  <w:style w:type="paragraph" w:styleId="1166" w:customStyle="1">
    <w:name w:val="目录 51"/>
    <w:next w:val="708"/>
    <w:uiPriority w:val="0"/>
    <w:qFormat/>
    <w:pPr>
      <w:ind w:left="1275"/>
      <w:jc w:val="both"/>
    </w:pPr>
    <w:rPr>
      <w:rFonts w:hint="default" w:ascii="Times New Roman" w:hAnsi="Times New Roman" w:eastAsia="宋体" w:cs="Times New Roman"/>
      <w:sz w:val="21"/>
      <w:lang w:val="en-US" w:eastAsia="zh-CN" w:bidi="ar-SA"/>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韩梦芸</cp:lastModifiedBy>
  <cp:revision>17</cp:revision>
  <dcterms:created xsi:type="dcterms:W3CDTF">2024-09-21T08:39:00Z</dcterms:created>
  <dcterms:modified xsi:type="dcterms:W3CDTF">2026-05-15T00:40:50Z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3D52045017414426871DC9E6B1695B4A_13</vt:lpwstr>
  </property>
  <property fmtid="{D5CDD505-2E9C-101B-9397-08002B2CF9AE}" pid="4" name="KSOTemplateDocerSaveRecord">
    <vt:lpwstr>eyJoZGlkIjoiMzMwZmIxNjUwNzc2MThmNTc4YzU4MDYyZmFiNGViYzMiLCJ1c2VySWQiOiI2NzczNTc1MDIifQ==</vt:lpwstr>
  </property>
</Properties>
</file>